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8C5" w:rsidRPr="002D58C5" w:rsidRDefault="002D58C5" w:rsidP="002D58C5">
      <w:pPr>
        <w:spacing w:before="100" w:beforeAutospacing="1" w:after="90" w:line="345" w:lineRule="atLeast"/>
        <w:jc w:val="center"/>
        <w:rPr>
          <w:rFonts w:ascii="Arial" w:eastAsia="Times New Roman" w:hAnsi="Arial" w:cs="Arial"/>
          <w:color w:val="000000"/>
          <w:sz w:val="21"/>
          <w:szCs w:val="21"/>
        </w:rPr>
      </w:pPr>
      <w:r w:rsidRPr="002D58C5">
        <w:rPr>
          <w:rFonts w:ascii="Arial" w:eastAsia="Times New Roman" w:hAnsi="Arial" w:cs="Arial"/>
          <w:b/>
          <w:bCs/>
          <w:color w:val="000000"/>
          <w:sz w:val="21"/>
          <w:szCs w:val="21"/>
          <w:u w:val="single"/>
        </w:rPr>
        <w:t>ĐẢNG CỘNG SẢN VIỆT NAM</w:t>
      </w:r>
    </w:p>
    <w:p w:rsidR="002D58C5" w:rsidRPr="002D58C5" w:rsidRDefault="002D58C5" w:rsidP="002D58C5">
      <w:pPr>
        <w:spacing w:before="100" w:beforeAutospacing="1" w:after="90" w:line="345" w:lineRule="atLeast"/>
        <w:jc w:val="center"/>
        <w:rPr>
          <w:rFonts w:ascii="Arial" w:eastAsia="Times New Roman" w:hAnsi="Arial" w:cs="Arial"/>
          <w:color w:val="000000"/>
          <w:sz w:val="21"/>
          <w:szCs w:val="21"/>
        </w:rPr>
      </w:pPr>
      <w:r w:rsidRPr="002D58C5">
        <w:rPr>
          <w:rFonts w:ascii="Arial" w:eastAsia="Times New Roman" w:hAnsi="Arial" w:cs="Arial"/>
          <w:i/>
          <w:iCs/>
          <w:color w:val="FF0000"/>
          <w:sz w:val="21"/>
          <w:szCs w:val="21"/>
        </w:rPr>
        <w:t>T</w:t>
      </w:r>
      <w:r w:rsidRPr="002D58C5">
        <w:rPr>
          <w:rFonts w:ascii="Arial" w:eastAsia="Times New Roman" w:hAnsi="Arial" w:cs="Arial"/>
          <w:i/>
          <w:iCs/>
          <w:color w:val="000000"/>
          <w:sz w:val="21"/>
          <w:szCs w:val="21"/>
        </w:rPr>
        <w:t>, ngày </w:t>
      </w:r>
      <w:r w:rsidRPr="002D58C5">
        <w:rPr>
          <w:rFonts w:ascii="Arial" w:eastAsia="Times New Roman" w:hAnsi="Arial" w:cs="Arial"/>
          <w:i/>
          <w:iCs/>
          <w:color w:val="FF0000"/>
          <w:sz w:val="21"/>
          <w:szCs w:val="21"/>
        </w:rPr>
        <w:t>16 </w:t>
      </w:r>
      <w:r w:rsidRPr="002D58C5">
        <w:rPr>
          <w:rFonts w:ascii="Arial" w:eastAsia="Times New Roman" w:hAnsi="Arial" w:cs="Arial"/>
          <w:i/>
          <w:iCs/>
          <w:color w:val="000000"/>
          <w:sz w:val="21"/>
          <w:szCs w:val="21"/>
        </w:rPr>
        <w:t>tháng </w:t>
      </w:r>
      <w:r w:rsidRPr="002D58C5">
        <w:rPr>
          <w:rFonts w:ascii="Arial" w:eastAsia="Times New Roman" w:hAnsi="Arial" w:cs="Arial"/>
          <w:i/>
          <w:iCs/>
          <w:color w:val="FF0000"/>
          <w:sz w:val="21"/>
          <w:szCs w:val="21"/>
        </w:rPr>
        <w:t>4 </w:t>
      </w:r>
      <w:r w:rsidRPr="002D58C5">
        <w:rPr>
          <w:rFonts w:ascii="Arial" w:eastAsia="Times New Roman" w:hAnsi="Arial" w:cs="Arial"/>
          <w:i/>
          <w:iCs/>
          <w:color w:val="000000"/>
          <w:sz w:val="21"/>
          <w:szCs w:val="21"/>
        </w:rPr>
        <w:t>năm </w:t>
      </w:r>
      <w:r w:rsidRPr="002D58C5">
        <w:rPr>
          <w:rFonts w:ascii="Arial" w:eastAsia="Times New Roman" w:hAnsi="Arial" w:cs="Arial"/>
          <w:i/>
          <w:iCs/>
          <w:color w:val="FF0000"/>
          <w:sz w:val="21"/>
          <w:szCs w:val="21"/>
        </w:rPr>
        <w:t>2023</w:t>
      </w:r>
    </w:p>
    <w:p w:rsidR="002D58C5" w:rsidRPr="002D58C5" w:rsidRDefault="002D58C5" w:rsidP="002D58C5">
      <w:pPr>
        <w:spacing w:before="100" w:beforeAutospacing="1" w:after="90" w:line="345" w:lineRule="atLeast"/>
        <w:jc w:val="center"/>
        <w:rPr>
          <w:rFonts w:ascii="Arial" w:eastAsia="Times New Roman" w:hAnsi="Arial" w:cs="Arial"/>
          <w:color w:val="000000"/>
          <w:sz w:val="21"/>
          <w:szCs w:val="21"/>
        </w:rPr>
      </w:pPr>
      <w:r w:rsidRPr="002D58C5">
        <w:rPr>
          <w:rFonts w:ascii="Arial" w:eastAsia="Times New Roman" w:hAnsi="Arial" w:cs="Arial"/>
          <w:b/>
          <w:bCs/>
          <w:color w:val="000000"/>
          <w:sz w:val="21"/>
          <w:szCs w:val="21"/>
        </w:rPr>
        <w:t>PHIẾU PHÂN TÍCH CHẤT LƯỢNG VÀ ĐÁNH GIÁ XẾP LOẠI TỔ CHỨC CƠ SỞ ĐẢNG TRONG DOANH NGHIỆP CÓ VỐN NHÀ NƯỚC</w:t>
      </w:r>
    </w:p>
    <w:tbl>
      <w:tblPr>
        <w:tblW w:w="8475"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0"/>
        <w:gridCol w:w="5495"/>
        <w:gridCol w:w="651"/>
        <w:gridCol w:w="431"/>
        <w:gridCol w:w="811"/>
        <w:gridCol w:w="567"/>
      </w:tblGrid>
      <w:tr w:rsidR="002D58C5" w:rsidRPr="002D58C5" w:rsidTr="002D58C5">
        <w:trPr>
          <w:tblCellSpacing w:w="7" w:type="dxa"/>
        </w:trPr>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center"/>
              <w:rPr>
                <w:rFonts w:ascii="Arial" w:eastAsia="Times New Roman" w:hAnsi="Arial" w:cs="Arial"/>
                <w:color w:val="000000"/>
                <w:sz w:val="21"/>
                <w:szCs w:val="21"/>
              </w:rPr>
            </w:pPr>
            <w:r w:rsidRPr="002D58C5">
              <w:rPr>
                <w:rFonts w:ascii="Arial" w:eastAsia="Times New Roman" w:hAnsi="Arial" w:cs="Arial"/>
                <w:b/>
                <w:bCs/>
                <w:color w:val="000000"/>
                <w:sz w:val="21"/>
                <w:szCs w:val="21"/>
              </w:rPr>
              <w:t>STT</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center"/>
              <w:rPr>
                <w:rFonts w:ascii="Arial" w:eastAsia="Times New Roman" w:hAnsi="Arial" w:cs="Arial"/>
                <w:color w:val="000000"/>
                <w:sz w:val="21"/>
                <w:szCs w:val="21"/>
              </w:rPr>
            </w:pPr>
            <w:r w:rsidRPr="002D58C5">
              <w:rPr>
                <w:rFonts w:ascii="Arial" w:eastAsia="Times New Roman" w:hAnsi="Arial" w:cs="Arial"/>
                <w:b/>
                <w:bCs/>
                <w:color w:val="000000"/>
                <w:sz w:val="21"/>
                <w:szCs w:val="21"/>
              </w:rPr>
              <w:t>Nọi dung</w:t>
            </w:r>
          </w:p>
        </w:tc>
        <w:tc>
          <w:tcPr>
            <w:tcW w:w="0" w:type="auto"/>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center"/>
              <w:rPr>
                <w:rFonts w:ascii="Arial" w:eastAsia="Times New Roman" w:hAnsi="Arial" w:cs="Arial"/>
                <w:color w:val="000000"/>
                <w:sz w:val="21"/>
                <w:szCs w:val="21"/>
              </w:rPr>
            </w:pPr>
            <w:r w:rsidRPr="002D58C5">
              <w:rPr>
                <w:rFonts w:ascii="Arial" w:eastAsia="Times New Roman" w:hAnsi="Arial" w:cs="Arial"/>
                <w:b/>
                <w:bCs/>
                <w:color w:val="000000"/>
                <w:sz w:val="21"/>
                <w:szCs w:val="21"/>
              </w:rPr>
              <w:t>Cấp độ thực hiện</w:t>
            </w:r>
          </w:p>
        </w:tc>
      </w:tr>
      <w:tr w:rsidR="002D58C5" w:rsidRPr="002D58C5" w:rsidTr="002D58C5">
        <w:trPr>
          <w:tblCellSpacing w:w="7"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center"/>
              <w:rPr>
                <w:rFonts w:ascii="Arial" w:eastAsia="Times New Roman" w:hAnsi="Arial" w:cs="Arial"/>
                <w:color w:val="000000"/>
                <w:sz w:val="21"/>
                <w:szCs w:val="21"/>
              </w:rPr>
            </w:pPr>
            <w:r w:rsidRPr="002D58C5">
              <w:rPr>
                <w:rFonts w:ascii="Arial" w:eastAsia="Times New Roman" w:hAnsi="Arial" w:cs="Arial"/>
                <w:b/>
                <w:bCs/>
                <w:color w:val="000000"/>
                <w:sz w:val="21"/>
                <w:szCs w:val="21"/>
              </w:rPr>
              <w:t>Xuất sắc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center"/>
              <w:rPr>
                <w:rFonts w:ascii="Arial" w:eastAsia="Times New Roman" w:hAnsi="Arial" w:cs="Arial"/>
                <w:color w:val="000000"/>
                <w:sz w:val="21"/>
                <w:szCs w:val="21"/>
              </w:rPr>
            </w:pPr>
            <w:r w:rsidRPr="002D58C5">
              <w:rPr>
                <w:rFonts w:ascii="Arial" w:eastAsia="Times New Roman" w:hAnsi="Arial" w:cs="Arial"/>
                <w:b/>
                <w:bCs/>
                <w:color w:val="000000"/>
                <w:sz w:val="21"/>
                <w:szCs w:val="21"/>
              </w:rPr>
              <w:t>Tốt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center"/>
              <w:rPr>
                <w:rFonts w:ascii="Arial" w:eastAsia="Times New Roman" w:hAnsi="Arial" w:cs="Arial"/>
                <w:color w:val="000000"/>
                <w:sz w:val="21"/>
                <w:szCs w:val="21"/>
              </w:rPr>
            </w:pPr>
            <w:r w:rsidRPr="002D58C5">
              <w:rPr>
                <w:rFonts w:ascii="Arial" w:eastAsia="Times New Roman" w:hAnsi="Arial" w:cs="Arial"/>
                <w:b/>
                <w:bCs/>
                <w:color w:val="000000"/>
                <w:sz w:val="21"/>
                <w:szCs w:val="21"/>
              </w:rPr>
              <w:t>Trung bình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center"/>
              <w:rPr>
                <w:rFonts w:ascii="Arial" w:eastAsia="Times New Roman" w:hAnsi="Arial" w:cs="Arial"/>
                <w:color w:val="000000"/>
                <w:sz w:val="21"/>
                <w:szCs w:val="21"/>
              </w:rPr>
            </w:pPr>
            <w:r w:rsidRPr="002D58C5">
              <w:rPr>
                <w:rFonts w:ascii="Arial" w:eastAsia="Times New Roman" w:hAnsi="Arial" w:cs="Arial"/>
                <w:b/>
                <w:bCs/>
                <w:color w:val="000000"/>
                <w:sz w:val="21"/>
                <w:szCs w:val="21"/>
              </w:rPr>
              <w:t>Kém</w:t>
            </w: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Về xây dựng Đảng, xây dựng hệ thống chính trị</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Công tác chính trị tư tưởng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1.1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Thường xuyên giáo dục, bồi dưỡng chủ nghĩa Mác- Lênin, tư tưởng Hồ Chí Minh cho cán bộ, đảng viên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Tổ chức học tập, quán triệt và tuyên truyền sâu rộng, thường xuyên liên tục và có hệ thống bằng nhiều hình thức; nội dung chủ yếu về tư tưởng, đạo đức, phong cách Hồ Chí Minh trong toàn chi, đảng bộ</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Đưa việc học tập và làm theo tư tưởng, đạo đức, phong cách Hồ Chí Minh vào chương trình, kế hoạch hành động thực hiện Nghị quyết Đại hội Đảng bộ, chi bộ</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Đưa nội dung học tập và làm theo tư tưởng, đạo đức, phong cách Hồ Chí Minh vào nghị quyết của cấp ủy và nội dung sinh hoạt thường xuyên của chi bộ</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1.2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Việc quán triệt và thực hiện đường lối, chủ trương của Đảng, chính sách, pháp luật của Nhà nước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Kết quả việc cụ thể hoá chỉ thị, nghị quyết của Đảng vào thực tiễn ở đơn vị</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Việc chấp hành đường lối chủ trương của Đảng, chính sách, pháp luật của Nhà nước của doanh nghiệp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1.3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Đấu tranh với các biểu hiện suy thoái về tư tưởng chính trị, đạo đức, lối sống trong nội bộ gắn với việc đẩy mạnh học tập và làm theo tư tưởng, đạo đức, phong cách Hồ Chí Minh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lastRenderedPageBreak/>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Chỉ đạo, hướng dẫn thực hiện việc cam kết rèn luyện, giữ gìn phẩm chất đạo đức, lối sống, không suy thoái, "tự diễn biến", "tự chuyển hóa" của cán bộ, đảng viên ở đảng bộ, chi bộ; Kết quả kiểm tra, giám sát việc thực hiện cam kết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Việc triến khai đăng ký nội dung học tập và làm theo tư tưởng, đạo đức, phong cách Hồ Chí Minh cho đảng viên, người lao động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Định kỳ hang năm đánh giá kết quả và biểu dương các tập thể, cá nhân tiêu biểu trong học tập và làm theo tư tưởng, đạo đức, phong cách Hồ Chí Minh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Ngăn ngừa, đẩu tranh có hiệu quả với những hành vi nói, viết, làm trái với quan điểm, đường lối, nghị quyết của Đảng, pháp luật của Nhà nước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Việc xây dựng và thực hiện các tiêu chí về chuẩn mực đạo đức của cán bộ, đảng viên trong doanh nghiệp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1.4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Thực hiện đầy đủ, có hiệu quả các nhiệm vụ thường xuyên, trọng tâm, đột xuất trong công tác chính trị tư tưởng theo sự chỉ đạo của cấp ủy cấp trên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1.5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Thực hiện việc nắm bắt kịp thời tình hình tư tưởng của cán bộ, đảng viên và người lao động về những vấn đề mới nẩy sinh, phức tạp, nhạy cảm và định hướng tư tưởng cho cán bộ, đảng viên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Công tác tổ chức, cán bộ và xây dựng đảng bộ, chi bộ</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2.1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Công tác tổ chức cán bộ</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Xây dựng đội ngũ cấp ủy, cán bộ các tố chức chính trị-xã hội có phẩm chất, năng lực, làm việc có hiệu quả, được đảng viên, người lao động và người quản lý doanh nghiệp tôn trọng, tín nhiệm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Công tác đào tạo, bồi dưỡng nâng cao tay nghề cho đảng viê, người lao động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lastRenderedPageBreak/>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Bồi dưỡng đảng viên là người quản lý doanh nghiệp tham gia cấp uỷ, ban chấp hành các tổ chức chính trị  - xã hội trong doanh nghiệp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Đề ra chủ trương, nhiệm vụ, giải pháp và thực hiện có hiệu quả kế hoạch xây dựng chi tiết, đảng bộ trong sạch, vững mạnh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Công tác quy hoạch, luân chuyển, điều động cán bộ quản lý doah nghiệp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Công tác đánh giá đảng viên hàng năm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2.2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Thực hiện tốt công tác bảo vệ chính trị nội bộ</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2.3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Thực hiện các nguyên tắc tổ chức, sinh hoạt đảng, nhất là nguyên tắc tập trung dân chủ; nguyên tắc tự phê bình và phê bình; xây dựng và thực hiện nghiêm quy chế làm việc của cấp uỷ gắn với xây dựng đoàn kết nội bộ</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2.4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Việc đổi mới phương thức lãnh đạp của Đảng; nâng cao chất lượng sinh hoạt cấp uỷ, chi bộ</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Việc xác định trách nhiệm tập thể và cá nhân trong lãnh đạo, nhất là trách nhiệm người đứng đầu cấp ủy, tổ chức đảng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Kết quả đánh giá hàng nam, chi bộ (các chi bộ trực thuộc) được đánh giá sinh hoạt đạt chất lượng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Việc tiếp tục đấy mạnh việc học tập và làm theo tư tưởng, đạo đức và phong cách Hồ Chí Minh; đổi mới phương pháp, phong cách, lề lối làm việc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Tăng cường công tác kiểm tra, giám sát các tổ chức đảng và đảng viên trong hệ thống chính trị</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2.5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Việc xây dựng đội ngũ cấp uỷ vien, bí thư chi bộ</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Kết quả công tác đào tạo, bồi dưỡng chuẩn hóa về chuyên môn, nghiệp vụ, lý luận chính trị cho đội ngũ cấp ủy viên, bí thư chi bộ trực thuộc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2.6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Công tác quản lý, phân công nhiệm vụ cho đảng viên và kết nạp đảng viên mới </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lastRenderedPageBreak/>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Thực hiện đạt và vượt chỉ tiêu về kết nạp đảng viên mới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Việc phân công nhiệm vụ cho đảng viên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2.7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Giới thiệu đảng viên đang công tác giữ mối liên hệ với chi uỷ, đảng uỷ cơ sở nơi cư trú</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2.8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Việc xây dựng, nhân rộng điển hình tiên tiến trong đảng viên và người lao động về học tập và làm theo Bác.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2.9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Kết quả củng cố tổ chức đảng yếu ké, giúp đỡ giáo dục đảng viên không hoàn thành nhiệm vụ</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2.10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Xây dựng và thực hiện các tiêu chí về chuẩni mực đạo đức của đảng vên trong doanh nghiệp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Lãnh đạo doanh nghiệp, các đoàn thể chính trị - xã hội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3.1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Lãnh đạo các đoàn thể chính trị - xã hội xây dựng tố chức vững mạnh, thực hiện đúng chức năng, nhiệm vụ theo luật định và điều lệ của mỗi đoàn thể</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3.2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Phát huy quyền làm chủ, tạo điều kiện cho người lao động tham gia quản lý doanh nghiệp, thi đua thực hiện có hiệu quả nhiệm vụ sản xuất, kinh doanh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3.3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Lãnh đạo các đoàn thể chính trị-xã hội trong doanh nghiệp tích cực tham gia xây dựng và bảo vệ đường lối, chủ trương của Đảng, chính sách, pháp luật của Nhà nước và chủ trương, nhiệm vụ của doanh nghiệp.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3.4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Củng cố mối quan hệ giữa các đoàn thể chính trị - xã hội với Hội đồng quản trị, Ban giám đốc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3.5</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Thực hiện tốt chế độ chính sách đối với cán bộ, công nhân, chế độ tiếp dân, giải quyết thắc mắc, kiến nghị của cán bộ cơ quan và công nhân, không để xảy ra khiếu kiện đông người, công nhân đình công, biểu tình.</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3.6</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Phát huy hiệu lực, hiệu quả của Hội đồng quản trị, Ban giám đốc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3.7</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Xây dựng nếp sống văn hoá trong doanh nghiệp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lastRenderedPageBreak/>
              <w:t>3.8</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Thực hiện tốt chính sách xã hội đối với người lao động (bảo hiểm y tế, bảo hiểm xã hội, bảo hộ lao động...)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3.9</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Đảm bảo việc làm, thực hiện tốt chế độ tiền lương, tiền thưởng, nghỉ mát dưỡng sức... cho cán bộ và công nhân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3.10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Thực hiện tốt công tác tự vệ, giữ gìn an ninh trật tự trong doanh nghiệp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Công tác kiểm tra, giám sát và kỷ luật của Đảng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4.1</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Xây dựng và thực hiện tốt kế hoạch kiêm tra, giám sát của cấp uỷ, chi bộ, uỷ ban kiểm tra cấp uỷ</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4.2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Thực hiện tốt công tác tự kiểm tra, giám sát của chi, đảng bộ</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4.3</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Công tác phòng, chống quan liêu, tham nhũng, lãng phí, tiêu cực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4.4</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Phát hiện, xử lý kịp thời tổ chức đảng, đảng viên vi phạm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II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Kết quả thực hiện nhiệm vụ được giao trong năm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A</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Cụ thể hoá, xây dựng và tổ chức thực hiện kế hoạch, chưng trình công tác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Việc cụ thể hoá bằng chương trình, kế hoạch thực hiện nhiệm vụ tháng, quy, 6 tháng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Việc chỉ đạo phối hợp trong thực hiện nhiệm vụ</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B</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Kết quả lãnh đạo thực hiện các chỉ tiêu, nhiệm vụ của cơ quan, đơn vị</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Hoàn thành chỉ tiêu kế hoạch về sản lượng, sản phẩm hoặc giá trị sản lượng, doanh thu</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Bảo toàn và tăng trưởng vốn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Thực hiện việc sản xuất kinh doanh đúng pháp luật và quy định của Nhà nước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Đầu tư, đối mới công nghệ thiết bị, áp dụng tiến bộ khoa học kỹ thuật trong sản xuất kinh doanh, đảm bảo tăng năng suất lao động, thu nhập cho người lao động.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Hoàn thành các nghĩa vụ với Nhà nước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lastRenderedPageBreak/>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Tích cực đấu tranh phòng, chống quan liêu, tham nhũng, lãng phí, tiêu cực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Thực hiện tốt công tác bảo vệ môi trường</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Thực hiệ tốt công tác phòng, chống chảy, nổ</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Bảo đảm an toàn cho người lao động và tài sản Nhà nước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Xây dựng, thực hiện tốt mối quan hệ giữa cơ quan, doanh nghiệp với địa phương trong việc phát triển kinh tế- xã hội.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Tích cực hưởng ứng các cuộc vận động do địa phương phát động phù hợp với điều kiện của doanh nghiệp.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Hoàn thành tốt nhiệm vụ đã đề ra theo chương trình, kế hoạch và nhiệm vụ đột xuất khác trong năm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Kết quả đánh giá xếp loại doanh nghiệp và các tổ chức đoàn thể</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Tập thể doanh nghiệp hoàn thành xuất sắc nhiệm vụ</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Các tổ chức đoàn thể chính trị - xã hội được xếp loại hoàn thành tốt nhiệm vụ trở lên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100% tổ đảng, tổ chức đảng trực thuộc được đánh giá hoàn thiện nhiệm vụ trở lên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III</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Kết quả khắc phụ những hạn chế, yếu kém đã chỉ ra trong năm trước</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Việc xây dựng, chương tình, kế hoạch khắc phục hạn chế, yếu kém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r w:rsidR="002D58C5" w:rsidRPr="002D58C5" w:rsidTr="002D58C5">
        <w:trPr>
          <w:tblCellSpacing w:w="7"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r w:rsidRPr="002D58C5">
              <w:rPr>
                <w:rFonts w:ascii="Arial" w:eastAsia="Times New Roman" w:hAnsi="Arial" w:cs="Arial"/>
                <w:color w:val="000000"/>
                <w:sz w:val="21"/>
                <w:szCs w:val="21"/>
              </w:rPr>
              <w:t>Kết quả khắc phục những hạn chế, yếu kém đạt 100%</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rsidR="002D58C5" w:rsidRPr="002D58C5" w:rsidRDefault="002D58C5" w:rsidP="002D58C5">
            <w:pPr>
              <w:spacing w:after="0" w:line="375" w:lineRule="atLeast"/>
              <w:jc w:val="left"/>
              <w:rPr>
                <w:rFonts w:ascii="Arial" w:eastAsia="Times New Roman" w:hAnsi="Arial" w:cs="Arial"/>
                <w:color w:val="000000"/>
                <w:sz w:val="21"/>
                <w:szCs w:val="21"/>
              </w:rPr>
            </w:pPr>
          </w:p>
        </w:tc>
      </w:tr>
    </w:tbl>
    <w:p w:rsidR="002D58C5" w:rsidRPr="002D58C5" w:rsidRDefault="002D58C5" w:rsidP="002D58C5">
      <w:pPr>
        <w:spacing w:before="100" w:beforeAutospacing="1" w:after="90" w:line="345" w:lineRule="atLeast"/>
        <w:rPr>
          <w:rFonts w:ascii="Arial" w:eastAsia="Times New Roman" w:hAnsi="Arial" w:cs="Arial"/>
          <w:color w:val="000000"/>
          <w:sz w:val="21"/>
          <w:szCs w:val="21"/>
        </w:rPr>
      </w:pPr>
      <w:r w:rsidRPr="002D58C5">
        <w:rPr>
          <w:rFonts w:ascii="Arial" w:eastAsia="Times New Roman" w:hAnsi="Arial" w:cs="Arial"/>
          <w:color w:val="000000"/>
          <w:sz w:val="21"/>
          <w:szCs w:val="21"/>
        </w:rPr>
        <w:t>Đề nghị xếp loại chất lượng:</w:t>
      </w:r>
    </w:p>
    <w:p w:rsidR="002D58C5" w:rsidRPr="002D58C5" w:rsidRDefault="002D58C5" w:rsidP="002D58C5">
      <w:pPr>
        <w:spacing w:before="100" w:beforeAutospacing="1" w:after="90" w:line="345" w:lineRule="atLeast"/>
        <w:rPr>
          <w:rFonts w:ascii="Arial" w:eastAsia="Times New Roman" w:hAnsi="Arial" w:cs="Arial"/>
          <w:color w:val="000000"/>
          <w:sz w:val="21"/>
          <w:szCs w:val="21"/>
        </w:rPr>
      </w:pPr>
      <w:r w:rsidRPr="002D58C5">
        <w:rPr>
          <w:rFonts w:ascii="Arial" w:eastAsia="Times New Roman" w:hAnsi="Arial" w:cs="Arial"/>
          <w:color w:val="000000"/>
          <w:sz w:val="21"/>
          <w:szCs w:val="21"/>
        </w:rPr>
        <w:t>("Hoàn thành xuất sắc nhiệm vụ", "Hoàn thành tốt nhiệm vụ", "Hoàn thành nhiệm vụ", "Không hoàn thành nhiệm vụ").</w:t>
      </w:r>
    </w:p>
    <w:p w:rsidR="002D58C5" w:rsidRPr="002D58C5" w:rsidRDefault="002D58C5" w:rsidP="002D58C5">
      <w:pPr>
        <w:spacing w:before="100" w:beforeAutospacing="1" w:after="90" w:line="345" w:lineRule="atLeast"/>
        <w:jc w:val="right"/>
        <w:rPr>
          <w:rFonts w:ascii="Arial" w:eastAsia="Times New Roman" w:hAnsi="Arial" w:cs="Arial"/>
          <w:color w:val="000000"/>
          <w:sz w:val="21"/>
          <w:szCs w:val="21"/>
        </w:rPr>
      </w:pPr>
      <w:r w:rsidRPr="002D58C5">
        <w:rPr>
          <w:rFonts w:ascii="Arial" w:eastAsia="Times New Roman" w:hAnsi="Arial" w:cs="Arial"/>
          <w:b/>
          <w:bCs/>
          <w:i/>
          <w:iCs/>
          <w:color w:val="000000"/>
          <w:sz w:val="21"/>
          <w:szCs w:val="21"/>
        </w:rPr>
        <w:t>(Đại diện lãnh đạo ký, ghi rõ họ tên và đóng dấu)</w:t>
      </w:r>
    </w:p>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8C5"/>
    <w:rsid w:val="002D58C5"/>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0BCE1-3FCC-4D86-B6B9-4BEEBCEE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76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1305</Words>
  <Characters>7442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2023-04-16T20:53:00Z</dcterms:created>
  <dcterms:modified xsi:type="dcterms:W3CDTF">2023-04-16T20:53:00Z</dcterms:modified>
</cp:coreProperties>
</file>