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04691" w14:textId="77777777" w:rsidR="009D3184" w:rsidRDefault="009D3184" w:rsidP="009D3184">
      <w:pPr>
        <w:pStyle w:val="NormalWeb"/>
        <w:spacing w:after="90" w:afterAutospacing="0" w:line="345" w:lineRule="atLeast"/>
        <w:jc w:val="both"/>
        <w:rPr>
          <w:rFonts w:ascii="Arial" w:hAnsi="Arial" w:cs="Arial"/>
          <w:color w:val="000000"/>
          <w:sz w:val="21"/>
          <w:szCs w:val="21"/>
        </w:rPr>
      </w:pP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3"/>
        <w:gridCol w:w="4989"/>
      </w:tblGrid>
      <w:tr w:rsidR="009D3184" w14:paraId="74C5B747" w14:textId="77777777" w:rsidTr="009D3184">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FEAE9"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TNHH ĐẦU TƯ</w:t>
            </w:r>
          </w:p>
          <w:p w14:paraId="1C13DC5D"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BẤT ĐỘNG SẢN NGÔI SAO VIỆT</w:t>
            </w:r>
          </w:p>
          <w:p w14:paraId="40F9AF08" w14:textId="77777777" w:rsidR="009D3184" w:rsidRDefault="009D31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---------o0o---------</w:t>
            </w:r>
          </w:p>
          <w:p w14:paraId="45BC982D" w14:textId="77777777" w:rsidR="009D3184" w:rsidRDefault="009D31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C22007/13062019/TB-NSV</w:t>
            </w: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E11E"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419735E2"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60FAEDD9" w14:textId="77777777" w:rsidR="009D3184" w:rsidRDefault="009D31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---------o0o---------           </w:t>
            </w:r>
          </w:p>
          <w:p w14:paraId="15839A5E" w14:textId="77777777" w:rsidR="009D3184" w:rsidRDefault="009D3184">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Hà Nội, ngày 13 tháng 06 năm 2019</w:t>
            </w:r>
          </w:p>
        </w:tc>
      </w:tr>
    </w:tbl>
    <w:p w14:paraId="6015024C" w14:textId="77777777" w:rsidR="009D3184" w:rsidRDefault="009D3184" w:rsidP="009D3184">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THÔNG BÁO BÀN GIAO CĂN HỘ</w:t>
      </w:r>
    </w:p>
    <w:p w14:paraId="2105FFD8" w14:textId="77777777" w:rsidR="009D3184" w:rsidRDefault="009D3184" w:rsidP="009D318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V/v: nhận bàn giao căn hộ theo HĐMB số C22007/HĐMB – D</w:t>
      </w:r>
      <w:proofErr w:type="gramStart"/>
      <w:r>
        <w:rPr>
          <w:rStyle w:val="Emphasis"/>
          <w:rFonts w:ascii="Arial" w:hAnsi="Arial" w:cs="Arial"/>
          <w:color w:val="000000"/>
          <w:sz w:val="21"/>
          <w:szCs w:val="21"/>
        </w:rPr>
        <w:t>’.CAPITALE</w:t>
      </w:r>
      <w:proofErr w:type="gramEnd"/>
      <w:r>
        <w:rPr>
          <w:rStyle w:val="Emphasis"/>
          <w:rFonts w:ascii="Arial" w:hAnsi="Arial" w:cs="Arial"/>
          <w:color w:val="000000"/>
          <w:sz w:val="21"/>
          <w:szCs w:val="21"/>
        </w:rPr>
        <w:t>)</w:t>
      </w:r>
    </w:p>
    <w:p w14:paraId="7E34B9F6"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Kính gửi Quý Khách hàng:</w:t>
      </w:r>
      <w:r>
        <w:rPr>
          <w:rFonts w:ascii="Arial" w:hAnsi="Arial" w:cs="Arial"/>
          <w:color w:val="000000"/>
          <w:sz w:val="21"/>
          <w:szCs w:val="21"/>
        </w:rPr>
        <w:t> </w:t>
      </w:r>
      <w:r>
        <w:rPr>
          <w:rStyle w:val="Strong"/>
          <w:rFonts w:ascii="Arial" w:hAnsi="Arial" w:cs="Arial"/>
          <w:color w:val="000000"/>
          <w:sz w:val="21"/>
          <w:szCs w:val="21"/>
        </w:rPr>
        <w:t>CÔNG TY LUẬT TNHH MINH KHUÊ</w:t>
      </w:r>
    </w:p>
    <w:p w14:paraId="47CF10EC"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 Tầng 2, tòa nhà FaFim, số 19 Nguyễn Trãi, phường Khương Trung, quậnThanh Xuân, Hà Nội</w:t>
      </w:r>
    </w:p>
    <w:p w14:paraId="6DC8FFA1"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 0986116605</w:t>
      </w:r>
    </w:p>
    <w:p w14:paraId="5303B1C8"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Bản có chữ ký và đóng dấu sẽ được chuyển tới Quý Khách hàng qua đường bưu điện trong vòng 2-3 ngày. Nếu Quý Khách hàng không nhận được, vui lòng phản hồi để được hỗ trợ.</w:t>
      </w:r>
    </w:p>
    <w:p w14:paraId="4FC82DE2"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Trong trường hợp Quý khách hàng đã thanh toán Đợt bàn giao, Vui lòng bỏ qua nội dung thanh toán tại mục 1”</w:t>
      </w:r>
    </w:p>
    <w:p w14:paraId="4D9503FA"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Trường hợp Quý khách hàng muốn nhận bàn giao căn hộ sớm thời gian trên thông báo bàn giao (trước ngày 28/06/2019), Quý Khách hàng vui lòng liên hệ Số điện thoại: 0904.673.933 để được hỗ trợ tốt nhất.</w:t>
      </w:r>
    </w:p>
    <w:p w14:paraId="68C67598"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w:t>
      </w:r>
    </w:p>
    <w:p w14:paraId="209A3804"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 xml:space="preserve">Hợp Đồng Mua Bán </w:t>
      </w:r>
      <w:proofErr w:type="gramStart"/>
      <w:r>
        <w:rPr>
          <w:rStyle w:val="Emphasis"/>
          <w:rFonts w:ascii="Arial" w:hAnsi="Arial" w:cs="Arial"/>
          <w:color w:val="000000"/>
          <w:sz w:val="21"/>
          <w:szCs w:val="21"/>
        </w:rPr>
        <w:t>số  C</w:t>
      </w:r>
      <w:proofErr w:type="gramEnd"/>
      <w:r>
        <w:rPr>
          <w:rStyle w:val="Emphasis"/>
          <w:rFonts w:ascii="Arial" w:hAnsi="Arial" w:cs="Arial"/>
          <w:color w:val="000000"/>
          <w:sz w:val="21"/>
          <w:szCs w:val="21"/>
        </w:rPr>
        <w:t>22007/HĐMB – D’.CAPITALE được ký giữa </w:t>
      </w:r>
      <w:r>
        <w:rPr>
          <w:rStyle w:val="Emphasis"/>
          <w:rFonts w:ascii="Arial" w:hAnsi="Arial" w:cs="Arial"/>
          <w:b/>
          <w:bCs/>
          <w:color w:val="000000"/>
          <w:sz w:val="21"/>
          <w:szCs w:val="21"/>
        </w:rPr>
        <w:t>CÔNG TY TNHH ĐẦU TƯ BẤT ĐỘNG SẢN NGÔI SAO VIỆT </w:t>
      </w:r>
      <w:r>
        <w:rPr>
          <w:rStyle w:val="Emphasis"/>
          <w:rFonts w:ascii="Arial" w:hAnsi="Arial" w:cs="Arial"/>
          <w:color w:val="000000"/>
          <w:sz w:val="21"/>
          <w:szCs w:val="21"/>
        </w:rPr>
        <w:t>(“Bên Bán”) và Quý Khách hàng (“Bên Mua”) vào ngày  28/03/2017 và các văn bản, phụ lục sửa đổi, bổ sung (“</w:t>
      </w:r>
      <w:r>
        <w:rPr>
          <w:rStyle w:val="Strong"/>
          <w:rFonts w:ascii="Arial" w:hAnsi="Arial" w:cs="Arial"/>
          <w:i/>
          <w:iCs/>
          <w:color w:val="000000"/>
          <w:sz w:val="21"/>
          <w:szCs w:val="21"/>
        </w:rPr>
        <w:t>Hợp Đồng</w:t>
      </w:r>
      <w:r>
        <w:rPr>
          <w:rStyle w:val="Emphasis"/>
          <w:rFonts w:ascii="Arial" w:hAnsi="Arial" w:cs="Arial"/>
          <w:color w:val="000000"/>
          <w:sz w:val="21"/>
          <w:szCs w:val="21"/>
        </w:rPr>
        <w:t>”).</w:t>
      </w:r>
    </w:p>
    <w:p w14:paraId="5763A53A"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vui mừng thông báo tới Quý Khách hàng về kế hoạch bàn giao Căn Hộ số: </w:t>
      </w:r>
      <w:r>
        <w:rPr>
          <w:rStyle w:val="Strong"/>
          <w:rFonts w:ascii="Arial" w:hAnsi="Arial" w:cs="Arial"/>
          <w:color w:val="000000"/>
          <w:sz w:val="21"/>
          <w:szCs w:val="21"/>
        </w:rPr>
        <w:t>07</w:t>
      </w:r>
      <w:r>
        <w:rPr>
          <w:rFonts w:ascii="Arial" w:hAnsi="Arial" w:cs="Arial"/>
          <w:color w:val="000000"/>
          <w:sz w:val="21"/>
          <w:szCs w:val="21"/>
        </w:rPr>
        <w:t>, tại tầng </w:t>
      </w:r>
      <w:r>
        <w:rPr>
          <w:rStyle w:val="Strong"/>
          <w:rFonts w:ascii="Arial" w:hAnsi="Arial" w:cs="Arial"/>
          <w:color w:val="000000"/>
          <w:sz w:val="21"/>
          <w:szCs w:val="21"/>
        </w:rPr>
        <w:t>20</w:t>
      </w:r>
      <w:r>
        <w:rPr>
          <w:rFonts w:ascii="Arial" w:hAnsi="Arial" w:cs="Arial"/>
          <w:color w:val="000000"/>
          <w:sz w:val="21"/>
          <w:szCs w:val="21"/>
        </w:rPr>
        <w:t>, Tháp </w:t>
      </w:r>
      <w:r>
        <w:rPr>
          <w:rStyle w:val="Strong"/>
          <w:rFonts w:ascii="Arial" w:hAnsi="Arial" w:cs="Arial"/>
          <w:color w:val="000000"/>
          <w:sz w:val="21"/>
          <w:szCs w:val="21"/>
        </w:rPr>
        <w:t>G</w:t>
      </w:r>
      <w:r>
        <w:rPr>
          <w:rFonts w:ascii="Arial" w:hAnsi="Arial" w:cs="Arial"/>
          <w:color w:val="000000"/>
          <w:sz w:val="21"/>
          <w:szCs w:val="21"/>
        </w:rPr>
        <w:t> (Tên thương mại: Tòa </w:t>
      </w:r>
      <w:r>
        <w:rPr>
          <w:rStyle w:val="Strong"/>
          <w:rFonts w:ascii="Arial" w:hAnsi="Arial" w:cs="Arial"/>
          <w:color w:val="000000"/>
          <w:sz w:val="21"/>
          <w:szCs w:val="21"/>
        </w:rPr>
        <w:t>C</w:t>
      </w:r>
      <w:proofErr w:type="gramStart"/>
      <w:r>
        <w:rPr>
          <w:rStyle w:val="Strong"/>
          <w:rFonts w:ascii="Arial" w:hAnsi="Arial" w:cs="Arial"/>
          <w:color w:val="000000"/>
          <w:sz w:val="21"/>
          <w:szCs w:val="21"/>
        </w:rPr>
        <w:t>2</w:t>
      </w:r>
      <w:r>
        <w:rPr>
          <w:rFonts w:ascii="Arial" w:hAnsi="Arial" w:cs="Arial"/>
          <w:color w:val="000000"/>
          <w:sz w:val="21"/>
          <w:szCs w:val="21"/>
        </w:rPr>
        <w:t> )</w:t>
      </w:r>
      <w:proofErr w:type="gramEnd"/>
      <w:r>
        <w:rPr>
          <w:rFonts w:ascii="Arial" w:hAnsi="Arial" w:cs="Arial"/>
          <w:color w:val="000000"/>
          <w:sz w:val="21"/>
          <w:szCs w:val="21"/>
        </w:rPr>
        <w:t> và Kính đề nghị Quý Khách:</w:t>
      </w:r>
    </w:p>
    <w:p w14:paraId="24C68F9E"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Thanh toán số tiền cho đợt bàn giao căn hộ là 194.212.774 VNĐ, cụ thể như sau:</w:t>
      </w:r>
    </w:p>
    <w:p w14:paraId="7080694D"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roofErr w:type="gramStart"/>
      <w:r>
        <w:rPr>
          <w:rStyle w:val="Strong"/>
          <w:rFonts w:ascii="Arial" w:hAnsi="Arial" w:cs="Arial"/>
          <w:color w:val="000000"/>
          <w:sz w:val="21"/>
          <w:szCs w:val="21"/>
        </w:rPr>
        <w:t>1.</w:t>
      </w:r>
      <w:r>
        <w:rPr>
          <w:rFonts w:ascii="Arial" w:hAnsi="Arial" w:cs="Arial"/>
          <w:color w:val="000000"/>
          <w:sz w:val="21"/>
          <w:szCs w:val="21"/>
        </w:rPr>
        <w:t>Thông</w:t>
      </w:r>
      <w:proofErr w:type="gramEnd"/>
      <w:r>
        <w:rPr>
          <w:rFonts w:ascii="Arial" w:hAnsi="Arial" w:cs="Arial"/>
          <w:color w:val="000000"/>
          <w:sz w:val="21"/>
          <w:szCs w:val="21"/>
        </w:rPr>
        <w:t xml:space="preserve"> tin chi tiết về số tiền thanh toán:</w:t>
      </w: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1"/>
        <w:gridCol w:w="5807"/>
        <w:gridCol w:w="2064"/>
      </w:tblGrid>
      <w:tr w:rsidR="009D3184" w14:paraId="6E88841A" w14:textId="77777777" w:rsidTr="009D3184">
        <w:trPr>
          <w:trHeight w:val="420"/>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4A510" w14:textId="77777777" w:rsidR="009D3184" w:rsidRDefault="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D147B" w14:textId="77777777" w:rsidR="009D3184" w:rsidRDefault="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Diễn giải</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778F8" w14:textId="77777777" w:rsidR="009D3184" w:rsidRDefault="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tiền (VNĐ)</w:t>
            </w:r>
          </w:p>
        </w:tc>
      </w:tr>
      <w:tr w:rsidR="009D3184" w14:paraId="762D3E7A" w14:textId="77777777" w:rsidTr="009D3184">
        <w:trPr>
          <w:trHeight w:val="540"/>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0DAA0"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FE54D"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phải thanh toán tại thời điểm bàn giao</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C5ECA"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729.895.784</w:t>
            </w:r>
          </w:p>
        </w:tc>
      </w:tr>
      <w:tr w:rsidR="009D3184" w14:paraId="001A62F1"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2C47C" w14:textId="77777777" w:rsidR="009D3184" w:rsidRDefault="009D3184">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88DC2" w14:textId="77777777" w:rsidR="009D3184" w:rsidRDefault="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trị căn hộ đợt bàn giao phải nộp</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3149A"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669.603.762</w:t>
            </w:r>
          </w:p>
        </w:tc>
      </w:tr>
      <w:tr w:rsidR="009D3184" w14:paraId="36FA3448"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268EF" w14:textId="77777777" w:rsidR="009D3184" w:rsidRDefault="009D3184">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040D6" w14:textId="77777777" w:rsidR="009D3184" w:rsidRDefault="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Thuế VAT 5% còn lại</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39CD"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11.206.202</w:t>
            </w:r>
          </w:p>
        </w:tc>
      </w:tr>
      <w:tr w:rsidR="009D3184" w14:paraId="33C40749"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47A95" w14:textId="77777777" w:rsidR="009D3184" w:rsidRDefault="009D3184">
            <w:pPr>
              <w:pStyle w:val="NormalWeb"/>
              <w:spacing w:after="90" w:afterAutospacing="0" w:line="345" w:lineRule="atLeast"/>
              <w:jc w:val="both"/>
              <w:rPr>
                <w:rFonts w:ascii="Arial" w:hAnsi="Arial" w:cs="Arial"/>
                <w:color w:val="000000"/>
                <w:sz w:val="21"/>
                <w:szCs w:val="21"/>
              </w:rPr>
            </w:pP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F8A76" w14:textId="77777777" w:rsidR="009D3184" w:rsidRDefault="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- 2% Kinh phí Bảo trì các công trình tiện ích chung</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F8CA9"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49.085.820</w:t>
            </w:r>
          </w:p>
        </w:tc>
      </w:tr>
      <w:tr w:rsidR="009D3184" w14:paraId="7C413417"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857D6"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E57D4"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đã thanh toán, đã bù trừ:</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C2481"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535.683.010</w:t>
            </w:r>
          </w:p>
        </w:tc>
      </w:tr>
      <w:tr w:rsidR="009D3184" w14:paraId="45B76C75"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83E47"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A2799"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còn phải nộp của đợt trước bàn giao</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DF186"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w:t>
            </w:r>
          </w:p>
        </w:tc>
      </w:tr>
      <w:tr w:rsidR="009D3184" w14:paraId="54A9901C"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8A8FC"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79547"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phải thanh toán trước khi bàn giao (1-2+3)</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69470"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194.212.774</w:t>
            </w:r>
          </w:p>
        </w:tc>
      </w:tr>
      <w:tr w:rsidR="009D3184" w14:paraId="088CDE1D"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A7318"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E08EF"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Lãi chậm trả của các đợt trước</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9688E"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w:t>
            </w:r>
          </w:p>
        </w:tc>
      </w:tr>
      <w:tr w:rsidR="009D3184" w14:paraId="008AB2F9" w14:textId="77777777" w:rsidTr="009D3184">
        <w:trPr>
          <w:trHeight w:val="405"/>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1BFCD" w14:textId="77777777" w:rsidR="009D3184" w:rsidRDefault="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7D6F7" w14:textId="77777777" w:rsidR="009D3184" w:rsidRDefault="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phải thanh toán (4+5)</w:t>
            </w:r>
          </w:p>
        </w:tc>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EA41D" w14:textId="77777777" w:rsidR="009D3184" w:rsidRDefault="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194.212.774</w:t>
            </w:r>
          </w:p>
        </w:tc>
      </w:tr>
      <w:tr w:rsidR="009D3184" w14:paraId="07A20C92" w14:textId="77777777" w:rsidTr="009D3184">
        <w:trPr>
          <w:trHeight w:val="300"/>
          <w:tblCellSpacing w:w="0" w:type="dxa"/>
        </w:trPr>
        <w:tc>
          <w:tcPr>
            <w:tcW w:w="83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A40A" w14:textId="77777777" w:rsidR="009D3184" w:rsidRDefault="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Bằng chữ: Một trăm chín mươi bốn triệu, hai trăm mười hai nghìn, bảy trăm bảy mươi bốn đồng</w:t>
            </w:r>
          </w:p>
        </w:tc>
      </w:tr>
    </w:tbl>
    <w:p w14:paraId="6EC9026C" w14:textId="77777777" w:rsidR="009D3184" w:rsidRDefault="009D3184" w:rsidP="009D3184">
      <w:pPr>
        <w:pStyle w:val="NormalWeb"/>
        <w:spacing w:after="90" w:afterAutospacing="0" w:line="345" w:lineRule="atLeast"/>
        <w:jc w:val="both"/>
        <w:rPr>
          <w:rFonts w:ascii="Arial" w:eastAsia="Calibri" w:hAnsi="Arial" w:cs="Arial"/>
          <w:color w:val="000000"/>
          <w:sz w:val="21"/>
          <w:szCs w:val="21"/>
        </w:rPr>
      </w:pPr>
      <w:r>
        <w:rPr>
          <w:rStyle w:val="Strong"/>
          <w:rFonts w:ascii="Arial" w:hAnsi="Arial" w:cs="Arial"/>
          <w:color w:val="000000"/>
          <w:sz w:val="21"/>
          <w:szCs w:val="21"/>
          <w:u w:val="single"/>
        </w:rPr>
        <w:t>Trong đó:</w:t>
      </w:r>
    </w:p>
    <w:p w14:paraId="306ECAB8"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Số tiền nộp vào tài khoản thanh toán của chủ đầu tư: 145.126.954 đồng</w:t>
      </w:r>
    </w:p>
    <w:p w14:paraId="2563B476"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chi tiết về tài khoản thanh toán của Chủ đầu tư:</w:t>
      </w:r>
    </w:p>
    <w:p w14:paraId="7D0ECE82"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Tên tài </w:t>
      </w:r>
      <w:proofErr w:type="gramStart"/>
      <w:r>
        <w:rPr>
          <w:rFonts w:ascii="Arial" w:hAnsi="Arial" w:cs="Arial"/>
          <w:color w:val="000000"/>
          <w:sz w:val="21"/>
          <w:szCs w:val="21"/>
        </w:rPr>
        <w:t>khoản  :</w:t>
      </w:r>
      <w:proofErr w:type="gramEnd"/>
      <w:r>
        <w:rPr>
          <w:rFonts w:ascii="Arial" w:hAnsi="Arial" w:cs="Arial"/>
          <w:color w:val="000000"/>
          <w:sz w:val="21"/>
          <w:szCs w:val="21"/>
        </w:rPr>
        <w:t>   CONG TY TNHH DAU TU BDS NGOI SAO VIET</w:t>
      </w:r>
    </w:p>
    <w:p w14:paraId="3C15418B"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số  </w:t>
      </w:r>
      <w:proofErr w:type="gramStart"/>
      <w:r>
        <w:rPr>
          <w:rFonts w:ascii="Arial" w:hAnsi="Arial" w:cs="Arial"/>
          <w:color w:val="000000"/>
          <w:sz w:val="21"/>
          <w:szCs w:val="21"/>
        </w:rPr>
        <w:t>  :</w:t>
      </w:r>
      <w:proofErr w:type="gramEnd"/>
      <w:r>
        <w:rPr>
          <w:rFonts w:ascii="Arial" w:hAnsi="Arial" w:cs="Arial"/>
          <w:color w:val="000000"/>
          <w:sz w:val="21"/>
          <w:szCs w:val="21"/>
        </w:rPr>
        <w:t> 19129692453089</w:t>
      </w:r>
    </w:p>
    <w:p w14:paraId="16805621"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w:t>
      </w:r>
      <w:proofErr w:type="gramStart"/>
      <w:r>
        <w:rPr>
          <w:rFonts w:ascii="Arial" w:hAnsi="Arial" w:cs="Arial"/>
          <w:color w:val="000000"/>
          <w:sz w:val="21"/>
          <w:szCs w:val="21"/>
        </w:rPr>
        <w:t>  :</w:t>
      </w:r>
      <w:proofErr w:type="gramEnd"/>
      <w:r>
        <w:rPr>
          <w:rFonts w:ascii="Arial" w:hAnsi="Arial" w:cs="Arial"/>
          <w:color w:val="000000"/>
          <w:sz w:val="21"/>
          <w:szCs w:val="21"/>
        </w:rPr>
        <w:t> Ngân hàng TMCP Kỹ Thương Việt Nam (TECHCOMBANK) – Hội sở.</w:t>
      </w:r>
    </w:p>
    <w:p w14:paraId="5474E14A"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Nội dung nộp tiền: CÔNG TY LUẬT TNHH MINH KHUÊ - Nộp tiền cho Căn hộ số C22007 Dự án D</w:t>
      </w:r>
      <w:proofErr w:type="gramStart"/>
      <w:r>
        <w:rPr>
          <w:rStyle w:val="Emphasis"/>
          <w:rFonts w:ascii="Arial" w:hAnsi="Arial" w:cs="Arial"/>
          <w:color w:val="000000"/>
          <w:sz w:val="21"/>
          <w:szCs w:val="21"/>
        </w:rPr>
        <w:t>’.Capitale</w:t>
      </w:r>
      <w:proofErr w:type="gramEnd"/>
      <w:r>
        <w:rPr>
          <w:rStyle w:val="Emphasis"/>
          <w:rFonts w:ascii="Arial" w:hAnsi="Arial" w:cs="Arial"/>
          <w:color w:val="000000"/>
          <w:sz w:val="21"/>
          <w:szCs w:val="21"/>
        </w:rPr>
        <w:t>.</w:t>
      </w:r>
    </w:p>
    <w:p w14:paraId="22F3C1A8"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Số tiền nộp vào tài khoản kinh phí bảo trì: 49.085.820 đồng</w:t>
      </w:r>
    </w:p>
    <w:p w14:paraId="7C59017A"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Thông tin Tài khoản Kinh phí Bảo trì:</w:t>
      </w:r>
    </w:p>
    <w:p w14:paraId="7D9A8F0A"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Tên tài </w:t>
      </w:r>
      <w:proofErr w:type="gramStart"/>
      <w:r>
        <w:rPr>
          <w:rFonts w:ascii="Arial" w:hAnsi="Arial" w:cs="Arial"/>
          <w:color w:val="000000"/>
          <w:sz w:val="21"/>
          <w:szCs w:val="21"/>
        </w:rPr>
        <w:t>khoản  :</w:t>
      </w:r>
      <w:proofErr w:type="gramEnd"/>
      <w:r>
        <w:rPr>
          <w:rFonts w:ascii="Arial" w:hAnsi="Arial" w:cs="Arial"/>
          <w:color w:val="000000"/>
          <w:sz w:val="21"/>
          <w:szCs w:val="21"/>
        </w:rPr>
        <w:t>   CONG TY TNHH DAU TU BDS NGOI SAO VIET</w:t>
      </w:r>
    </w:p>
    <w:p w14:paraId="2D6E7E3A"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số  </w:t>
      </w:r>
      <w:proofErr w:type="gramStart"/>
      <w:r>
        <w:rPr>
          <w:rFonts w:ascii="Arial" w:hAnsi="Arial" w:cs="Arial"/>
          <w:color w:val="000000"/>
          <w:sz w:val="21"/>
          <w:szCs w:val="21"/>
        </w:rPr>
        <w:t>  :</w:t>
      </w:r>
      <w:proofErr w:type="gramEnd"/>
      <w:r>
        <w:rPr>
          <w:rFonts w:ascii="Arial" w:hAnsi="Arial" w:cs="Arial"/>
          <w:color w:val="000000"/>
          <w:sz w:val="21"/>
          <w:szCs w:val="21"/>
        </w:rPr>
        <w:t> 19029692453556</w:t>
      </w:r>
    </w:p>
    <w:p w14:paraId="02ED39D6"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w:t>
      </w:r>
      <w:proofErr w:type="gramStart"/>
      <w:r>
        <w:rPr>
          <w:rFonts w:ascii="Arial" w:hAnsi="Arial" w:cs="Arial"/>
          <w:color w:val="000000"/>
          <w:sz w:val="21"/>
          <w:szCs w:val="21"/>
        </w:rPr>
        <w:t>  :</w:t>
      </w:r>
      <w:proofErr w:type="gramEnd"/>
      <w:r>
        <w:rPr>
          <w:rFonts w:ascii="Arial" w:hAnsi="Arial" w:cs="Arial"/>
          <w:color w:val="000000"/>
          <w:sz w:val="21"/>
          <w:szCs w:val="21"/>
        </w:rPr>
        <w:t> Ngân hàng TMCP Kỹ Thương Việt Nam (TECHCOMBANK) – Hội sở.</w:t>
      </w:r>
    </w:p>
    <w:p w14:paraId="61D07426"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Nội dung nộp tiền: CÔNG TY LUẬT TNHH MINH KHUÊ - Nộp tiền Kinh phí Bảo trì cho Căn hộ số C22007 Dự án D</w:t>
      </w:r>
      <w:proofErr w:type="gramStart"/>
      <w:r>
        <w:rPr>
          <w:rStyle w:val="Emphasis"/>
          <w:rFonts w:ascii="Arial" w:hAnsi="Arial" w:cs="Arial"/>
          <w:color w:val="000000"/>
          <w:sz w:val="21"/>
          <w:szCs w:val="21"/>
        </w:rPr>
        <w:t>’.Capitale</w:t>
      </w:r>
      <w:proofErr w:type="gramEnd"/>
      <w:r>
        <w:rPr>
          <w:rStyle w:val="Emphasis"/>
          <w:rFonts w:ascii="Arial" w:hAnsi="Arial" w:cs="Arial"/>
          <w:color w:val="000000"/>
          <w:sz w:val="21"/>
          <w:szCs w:val="21"/>
        </w:rPr>
        <w:t>.</w:t>
      </w:r>
    </w:p>
    <w:p w14:paraId="1504B27F"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thuận tiện cho Khách hàng về việc thanh toán, Khách hàng có thể chuyển toàn bộ số tiền phải thanh toán theo Mục 1 vào </w:t>
      </w:r>
      <w:r>
        <w:rPr>
          <w:rStyle w:val="Strong"/>
          <w:rFonts w:ascii="Arial" w:hAnsi="Arial" w:cs="Arial"/>
          <w:color w:val="000000"/>
          <w:sz w:val="21"/>
          <w:szCs w:val="21"/>
        </w:rPr>
        <w:t>tài khoản thanh toán của Chủ đầu tư</w:t>
      </w:r>
      <w:r>
        <w:rPr>
          <w:rFonts w:ascii="Arial" w:hAnsi="Arial" w:cs="Arial"/>
          <w:color w:val="000000"/>
          <w:sz w:val="21"/>
          <w:szCs w:val="21"/>
        </w:rPr>
        <w:t>.</w:t>
      </w:r>
    </w:p>
    <w:p w14:paraId="704070B3"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khách hàng chuyển tiền kinh phí bảo trì vào tài khoản thanh toán của Chủ đầu tư, Chủ đầu tư sẽ có trách nhiệm chuyển khoản Kinh phí Bảo trì này vào tài khoản KPBT theo đúng quy định của Pháp luật.</w:t>
      </w:r>
    </w:p>
    <w:p w14:paraId="73307690"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ý:</w:t>
      </w:r>
    </w:p>
    <w:p w14:paraId="2541761D"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Số tiền trên không bao gồm phí Quản lý vận hành Nhà Chung Cư dự kiến cho tháng đầu tiên. Mức phí này sẽ theo thông báo của Ban Quản lý Tòa nhà.</w:t>
      </w:r>
    </w:p>
    <w:p w14:paraId="5B5CFD7E"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quý khách hàng đã thanh toán. Vui lòng bỏ qua nội dung thanh toán tại mục 1.</w:t>
      </w:r>
    </w:p>
    <w:p w14:paraId="1975A524"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ngày nhận bàn giao của Quý khách hàng trùng với ngày Thứ 7/ chủ nhật/ ngày nghỉ lễ. Quý khách vui lòng thanh toán trước ngày thứ 7/ ngày nghỉ lễ để công tác nhận bàn giao được thuận tiện</w:t>
      </w:r>
    </w:p>
    <w:p w14:paraId="514D0BCD"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roofErr w:type="gramStart"/>
      <w:r>
        <w:rPr>
          <w:rStyle w:val="Strong"/>
          <w:rFonts w:ascii="Arial" w:hAnsi="Arial" w:cs="Arial"/>
          <w:color w:val="000000"/>
          <w:sz w:val="21"/>
          <w:szCs w:val="21"/>
        </w:rPr>
        <w:t>2.Thời</w:t>
      </w:r>
      <w:proofErr w:type="gramEnd"/>
      <w:r>
        <w:rPr>
          <w:rStyle w:val="Strong"/>
          <w:rFonts w:ascii="Arial" w:hAnsi="Arial" w:cs="Arial"/>
          <w:color w:val="000000"/>
          <w:sz w:val="21"/>
          <w:szCs w:val="21"/>
        </w:rPr>
        <w:t xml:space="preserve"> hạn thanh toán:</w:t>
      </w:r>
      <w:r>
        <w:rPr>
          <w:rFonts w:ascii="Arial" w:hAnsi="Arial" w:cs="Arial"/>
          <w:color w:val="000000"/>
          <w:sz w:val="21"/>
          <w:szCs w:val="21"/>
        </w:rPr>
        <w:t> Chậm nhất vào ngày: </w:t>
      </w:r>
      <w:r>
        <w:rPr>
          <w:rStyle w:val="Strong"/>
          <w:rFonts w:ascii="Arial" w:hAnsi="Arial" w:cs="Arial"/>
          <w:color w:val="000000"/>
          <w:sz w:val="21"/>
          <w:szCs w:val="21"/>
        </w:rPr>
        <w:t>28/06/2019</w:t>
      </w:r>
    </w:p>
    <w:p w14:paraId="13CA9A62"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 Khách hàng có trách nhiệm thanh toán số tiền nêu tại Mục 1 không muộn hơn Ngày nhận bàn giao nêu tại Thông báo này. Nếu Quý Khách hàng thanh toán sau thời hạn trên, Quý Khách hàng vui lòng thanh toán khoản lãi phát sinh theo quy định tại Hợp Đồng.</w:t>
      </w:r>
    </w:p>
    <w:p w14:paraId="5E914C16"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nhận bàn giao: Ngày </w:t>
      </w:r>
      <w:r>
        <w:rPr>
          <w:rStyle w:val="Strong"/>
          <w:rFonts w:ascii="Arial" w:hAnsi="Arial" w:cs="Arial"/>
          <w:color w:val="000000"/>
          <w:sz w:val="21"/>
          <w:szCs w:val="21"/>
        </w:rPr>
        <w:t>28/06/2019</w:t>
      </w:r>
    </w:p>
    <w:p w14:paraId="0720C176"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phục vụ Quý Khách được nhanh chóng và thuận tiện, kính đề nghị Quý Khách hàng vui lòng đặt lịch bàn giao (giờ bàn giao) tối thiểu trước 03 ngày kể từ ngày đến hạn bàn giao nêu tại Thông báo này và thực hiện theo hướng dẫn đính kèm để làm thủ tục được nhanh chóng.</w:t>
      </w:r>
    </w:p>
    <w:p w14:paraId="0EAA7AB3"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Quý Khách không đặt lịch hẹn trước xin vui lòng chờ Bộ phận Bàn giao sắp xếp thời gian hợp lý.</w:t>
      </w:r>
    </w:p>
    <w:p w14:paraId="3D31ECA9"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Quý khách hàng không thể đến nhận Căn hộ vào thời gian trên, Quý Khách hàng vui lòng thông báo cho Chủ Đầu tư trước ít nhất </w:t>
      </w:r>
      <w:r>
        <w:rPr>
          <w:rStyle w:val="Strong"/>
          <w:rFonts w:ascii="Arial" w:hAnsi="Arial" w:cs="Arial"/>
          <w:color w:val="000000"/>
          <w:sz w:val="21"/>
          <w:szCs w:val="21"/>
        </w:rPr>
        <w:t>03 (ba)</w:t>
      </w:r>
      <w:r>
        <w:rPr>
          <w:rFonts w:ascii="Arial" w:hAnsi="Arial" w:cs="Arial"/>
          <w:color w:val="000000"/>
          <w:sz w:val="21"/>
          <w:szCs w:val="21"/>
        </w:rPr>
        <w:t> ngày làm việc bằng văn bản và thời gian nhận nhà của Quý khách hàng sẽ được chuyển sang đợt bàn giao khác.</w:t>
      </w:r>
    </w:p>
    <w:p w14:paraId="3F50DBBF"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Strong"/>
          <w:rFonts w:ascii="Arial" w:hAnsi="Arial" w:cs="Arial"/>
          <w:color w:val="000000"/>
          <w:sz w:val="21"/>
          <w:szCs w:val="21"/>
        </w:rPr>
        <w:t>Chấm dứt thời gian hỗ trợ lãi suất và phí trả nợ trước hạn:</w:t>
      </w:r>
      <w:r>
        <w:rPr>
          <w:rFonts w:ascii="Arial" w:hAnsi="Arial" w:cs="Arial"/>
          <w:color w:val="000000"/>
          <w:sz w:val="21"/>
          <w:szCs w:val="21"/>
        </w:rPr>
        <w:t> Tại đây, Chúng tôi cũng xin thông báo tới Quý Khách hàng được biết thời gian hỗ trợ lãi suất và Phí trả nợ trước hạn sẽ chấm dứt từ ngày </w:t>
      </w:r>
      <w:r>
        <w:rPr>
          <w:rStyle w:val="Strong"/>
          <w:rFonts w:ascii="Arial" w:hAnsi="Arial" w:cs="Arial"/>
          <w:color w:val="000000"/>
          <w:sz w:val="21"/>
          <w:szCs w:val="21"/>
        </w:rPr>
        <w:t>28/06/2019</w:t>
      </w:r>
    </w:p>
    <w:p w14:paraId="1C0B0BC0" w14:textId="77777777" w:rsidR="009D3184" w:rsidRDefault="009D3184" w:rsidP="009D318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Strong"/>
          <w:rFonts w:ascii="Arial" w:hAnsi="Arial" w:cs="Arial"/>
          <w:color w:val="000000"/>
          <w:sz w:val="21"/>
          <w:szCs w:val="21"/>
        </w:rPr>
        <w:t>Mọi thông tin chi tiết xin vui lòng liên hệ: </w:t>
      </w:r>
    </w:p>
    <w:p w14:paraId="6ECE84A9" w14:textId="77777777" w:rsidR="009D3184" w:rsidRDefault="009D3184" w:rsidP="009D3184">
      <w:pPr>
        <w:numPr>
          <w:ilvl w:val="0"/>
          <w:numId w:val="3"/>
        </w:numPr>
        <w:spacing w:before="100" w:beforeAutospacing="1" w:after="100" w:afterAutospacing="1" w:line="375" w:lineRule="atLeast"/>
        <w:rPr>
          <w:rFonts w:ascii="Arial" w:eastAsia="Times New Roman" w:hAnsi="Arial" w:cs="Arial"/>
          <w:color w:val="000000"/>
          <w:sz w:val="21"/>
          <w:szCs w:val="21"/>
        </w:rPr>
      </w:pPr>
      <w:r>
        <w:rPr>
          <w:rStyle w:val="Emphasis"/>
          <w:rFonts w:ascii="Arial" w:eastAsia="Times New Roman" w:hAnsi="Arial" w:cs="Arial"/>
          <w:color w:val="000000"/>
          <w:sz w:val="21"/>
          <w:szCs w:val="21"/>
        </w:rPr>
        <w:t xml:space="preserve">Địa chỉ liên hệ:         Tầng </w:t>
      </w:r>
      <w:proofErr w:type="gramStart"/>
      <w:r>
        <w:rPr>
          <w:rStyle w:val="Emphasis"/>
          <w:rFonts w:ascii="Arial" w:eastAsia="Times New Roman" w:hAnsi="Arial" w:cs="Arial"/>
          <w:color w:val="000000"/>
          <w:sz w:val="21"/>
          <w:szCs w:val="21"/>
        </w:rPr>
        <w:t>2,  Văn</w:t>
      </w:r>
      <w:proofErr w:type="gramEnd"/>
      <w:r>
        <w:rPr>
          <w:rStyle w:val="Emphasis"/>
          <w:rFonts w:ascii="Arial" w:eastAsia="Times New Roman" w:hAnsi="Arial" w:cs="Arial"/>
          <w:color w:val="000000"/>
          <w:sz w:val="21"/>
          <w:szCs w:val="21"/>
        </w:rPr>
        <w:t xml:space="preserve"> phòng giao dịch dự án D’.Capitale, Lô đất ký hiệu HH, Khu đô thị Đông Nam, đường Trần Duy Hưng, Phường Trung Hoà, Quận Cầu Giấy, Thành Phố Hà Nội</w:t>
      </w:r>
    </w:p>
    <w:p w14:paraId="03C44547" w14:textId="77777777" w:rsidR="009D3184" w:rsidRDefault="009D3184" w:rsidP="009D3184">
      <w:pPr>
        <w:numPr>
          <w:ilvl w:val="1"/>
          <w:numId w:val="3"/>
        </w:numPr>
        <w:spacing w:before="100" w:beforeAutospacing="1" w:after="100" w:afterAutospacing="1" w:line="375" w:lineRule="atLeast"/>
        <w:rPr>
          <w:rFonts w:ascii="Arial" w:eastAsia="Times New Roman" w:hAnsi="Arial" w:cs="Arial"/>
          <w:color w:val="000000"/>
          <w:sz w:val="21"/>
          <w:szCs w:val="21"/>
        </w:rPr>
      </w:pPr>
      <w:r>
        <w:rPr>
          <w:rStyle w:val="Emphasis"/>
          <w:rFonts w:ascii="Arial" w:eastAsia="Times New Roman" w:hAnsi="Arial" w:cs="Arial"/>
          <w:color w:val="000000"/>
          <w:sz w:val="21"/>
          <w:szCs w:val="21"/>
        </w:rPr>
        <w:t>Điện thoại:             024 3203 3333.</w:t>
      </w:r>
    </w:p>
    <w:p w14:paraId="1BA26E44" w14:textId="77777777" w:rsidR="009D3184" w:rsidRDefault="009D3184" w:rsidP="009D3184">
      <w:pPr>
        <w:numPr>
          <w:ilvl w:val="1"/>
          <w:numId w:val="3"/>
        </w:numPr>
        <w:spacing w:before="100" w:beforeAutospacing="1" w:after="100" w:afterAutospacing="1" w:line="375" w:lineRule="atLeast"/>
        <w:rPr>
          <w:rFonts w:ascii="Arial" w:eastAsia="Times New Roman" w:hAnsi="Arial" w:cs="Arial"/>
          <w:color w:val="000000"/>
          <w:sz w:val="21"/>
          <w:szCs w:val="21"/>
        </w:rPr>
      </w:pPr>
      <w:r>
        <w:rPr>
          <w:rStyle w:val="Emphasis"/>
          <w:rFonts w:ascii="Arial" w:eastAsia="Times New Roman" w:hAnsi="Arial" w:cs="Arial"/>
          <w:color w:val="000000"/>
          <w:sz w:val="21"/>
          <w:szCs w:val="21"/>
        </w:rPr>
        <w:t>Liên quan đến đặt lịch bàn giao: Trực tiếp tại quầy lễ tân tầng 2, hoặc số máy lẻ 146/124 hoặc số điện thoại: 0904.673.933.        </w:t>
      </w:r>
    </w:p>
    <w:p w14:paraId="416CE664" w14:textId="77777777" w:rsidR="009D3184" w:rsidRDefault="009D3184" w:rsidP="009D3184">
      <w:pPr>
        <w:numPr>
          <w:ilvl w:val="1"/>
          <w:numId w:val="3"/>
        </w:numPr>
        <w:spacing w:before="100" w:beforeAutospacing="1" w:after="100" w:afterAutospacing="1" w:line="375" w:lineRule="atLeast"/>
        <w:rPr>
          <w:rFonts w:ascii="Arial" w:eastAsia="Times New Roman" w:hAnsi="Arial" w:cs="Arial"/>
          <w:color w:val="000000"/>
          <w:sz w:val="21"/>
          <w:szCs w:val="21"/>
        </w:rPr>
      </w:pPr>
      <w:r>
        <w:rPr>
          <w:rStyle w:val="Emphasis"/>
          <w:rFonts w:ascii="Arial" w:eastAsia="Times New Roman" w:hAnsi="Arial" w:cs="Arial"/>
          <w:color w:val="000000"/>
          <w:sz w:val="21"/>
          <w:szCs w:val="21"/>
        </w:rPr>
        <w:t>Liên quan đến số liệu thanh toán: Quý khách vui lòng liên hệ với bộ phận kế toán theo số máy lẻ 112/115.</w:t>
      </w:r>
    </w:p>
    <w:p w14:paraId="09CF734E" w14:textId="77777777" w:rsidR="009D3184" w:rsidRDefault="009D3184" w:rsidP="009D3184">
      <w:pPr>
        <w:numPr>
          <w:ilvl w:val="1"/>
          <w:numId w:val="3"/>
        </w:numPr>
        <w:spacing w:before="100" w:beforeAutospacing="1" w:after="100" w:afterAutospacing="1" w:line="375" w:lineRule="atLeast"/>
        <w:rPr>
          <w:rFonts w:ascii="Arial" w:eastAsia="Times New Roman" w:hAnsi="Arial" w:cs="Arial"/>
          <w:color w:val="000000"/>
          <w:sz w:val="21"/>
          <w:szCs w:val="21"/>
        </w:rPr>
      </w:pPr>
      <w:r>
        <w:rPr>
          <w:rStyle w:val="Emphasis"/>
          <w:rFonts w:ascii="Arial" w:eastAsia="Times New Roman" w:hAnsi="Arial" w:cs="Arial"/>
          <w:color w:val="000000"/>
          <w:sz w:val="21"/>
          <w:szCs w:val="21"/>
        </w:rPr>
        <w:t>Các thông tin khác xin vui lòng liên hệ: bộ phận CSKH: 146/116/118</w:t>
      </w:r>
    </w:p>
    <w:p w14:paraId="76873D2B" w14:textId="77777777" w:rsidR="009D3184" w:rsidRDefault="009D3184" w:rsidP="009D3184">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t>Trân trọng cảm ơn.</w:t>
      </w:r>
    </w:p>
    <w:tbl>
      <w:tblPr>
        <w:tblW w:w="894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68"/>
        <w:gridCol w:w="5674"/>
      </w:tblGrid>
      <w:tr w:rsidR="009D3184" w14:paraId="0DEA0B6E" w14:textId="77777777" w:rsidTr="009D3184">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27F8D" w14:textId="77777777" w:rsidR="009D3184" w:rsidRDefault="009D3184">
            <w:pPr>
              <w:pStyle w:val="NormalWeb"/>
              <w:spacing w:after="90" w:afterAutospacing="0" w:line="345" w:lineRule="atLeast"/>
              <w:jc w:val="both"/>
              <w:rPr>
                <w:rFonts w:ascii="Arial" w:hAnsi="Arial" w:cs="Arial"/>
                <w:color w:val="000000"/>
                <w:sz w:val="21"/>
                <w:szCs w:val="21"/>
              </w:rPr>
            </w:pPr>
            <w:bookmarkStart w:id="0" w:name="_GoBack"/>
            <w:bookmarkEnd w:id="0"/>
          </w:p>
        </w:tc>
        <w:tc>
          <w:tcPr>
            <w:tcW w:w="5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41179"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CÔNG TY TNHH ĐẦU TƯ BẤT ĐỘNG SẢN NGÔI SAO VIỆT</w:t>
            </w:r>
          </w:p>
          <w:p w14:paraId="71BF3335" w14:textId="77777777" w:rsidR="009D3184" w:rsidRDefault="009D3184">
            <w:pPr>
              <w:pStyle w:val="NormalWeb"/>
              <w:spacing w:after="90" w:afterAutospacing="0" w:line="345" w:lineRule="atLeast"/>
              <w:jc w:val="center"/>
              <w:rPr>
                <w:rFonts w:ascii="Arial" w:hAnsi="Arial" w:cs="Arial"/>
                <w:color w:val="000000"/>
                <w:sz w:val="21"/>
                <w:szCs w:val="21"/>
              </w:rPr>
            </w:pPr>
            <w:proofErr w:type="gramStart"/>
            <w:r>
              <w:rPr>
                <w:rStyle w:val="Strong"/>
                <w:rFonts w:ascii="Arial" w:hAnsi="Arial" w:cs="Arial"/>
                <w:color w:val="000000"/>
                <w:sz w:val="21"/>
                <w:szCs w:val="21"/>
              </w:rPr>
              <w:t>TL.Tổng</w:t>
            </w:r>
            <w:proofErr w:type="gramEnd"/>
            <w:r>
              <w:rPr>
                <w:rStyle w:val="Strong"/>
                <w:rFonts w:ascii="Arial" w:hAnsi="Arial" w:cs="Arial"/>
                <w:color w:val="000000"/>
                <w:sz w:val="21"/>
                <w:szCs w:val="21"/>
              </w:rPr>
              <w:t xml:space="preserve"> Giám đốc</w:t>
            </w:r>
          </w:p>
          <w:p w14:paraId="4F1C79CE"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GĐ. Ban Thủ tục &amp; Chăm sóc Khách hàng</w:t>
            </w:r>
          </w:p>
          <w:p w14:paraId="1279AFED" w14:textId="77777777" w:rsidR="009D3184" w:rsidRDefault="009D318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(Đã ký)</w:t>
            </w:r>
          </w:p>
          <w:p w14:paraId="615ED3A3" w14:textId="77777777" w:rsidR="009D3184" w:rsidRDefault="009D3184">
            <w:pPr>
              <w:pStyle w:val="NormalWeb"/>
              <w:spacing w:after="90" w:afterAutospacing="0" w:line="345" w:lineRule="atLeast"/>
              <w:jc w:val="center"/>
              <w:rPr>
                <w:rFonts w:ascii="Arial" w:hAnsi="Arial" w:cs="Arial"/>
                <w:color w:val="000000"/>
                <w:sz w:val="21"/>
                <w:szCs w:val="21"/>
              </w:rPr>
            </w:pPr>
          </w:p>
        </w:tc>
      </w:tr>
    </w:tbl>
    <w:p w14:paraId="66C52E0F" w14:textId="77777777" w:rsidR="009D3184" w:rsidRDefault="009D3184" w:rsidP="009D3184">
      <w:pPr>
        <w:pStyle w:val="NormalWeb"/>
        <w:spacing w:after="90" w:afterAutospacing="0" w:line="345" w:lineRule="atLeast"/>
        <w:jc w:val="both"/>
        <w:rPr>
          <w:rFonts w:ascii="Arial" w:eastAsia="Calibri" w:hAnsi="Arial" w:cs="Arial"/>
          <w:color w:val="000000"/>
          <w:sz w:val="21"/>
          <w:szCs w:val="21"/>
        </w:rPr>
      </w:pPr>
      <w:r>
        <w:rPr>
          <w:rFonts w:ascii="Arial" w:hAnsi="Arial" w:cs="Arial"/>
          <w:color w:val="000000"/>
          <w:sz w:val="21"/>
          <w:szCs w:val="21"/>
        </w:rPr>
        <w:lastRenderedPageBreak/>
        <w:t>&gt;&gt; Mọi vướng mắc pháp lý trong lĩnh vực đất đai, nhà ở, bất động sản hoặc xây dựng - </w:t>
      </w:r>
      <w:r>
        <w:rPr>
          <w:rStyle w:val="Strong"/>
          <w:rFonts w:ascii="Arial" w:hAnsi="Arial" w:cs="Arial"/>
          <w:color w:val="0000CD"/>
          <w:sz w:val="21"/>
          <w:szCs w:val="21"/>
        </w:rPr>
        <w:t>Quý khách hàng vui lòng gọi: </w:t>
      </w:r>
      <w:hyperlink r:id="rId7" w:history="1">
        <w:r>
          <w:rPr>
            <w:rStyle w:val="Hyperlink"/>
            <w:rFonts w:ascii="Arial" w:hAnsi="Arial" w:cs="Arial"/>
            <w:b/>
            <w:bCs/>
            <w:color w:val="135ECD"/>
            <w:sz w:val="21"/>
            <w:szCs w:val="21"/>
          </w:rPr>
          <w:t>1900.6162</w:t>
        </w:r>
      </w:hyperlink>
      <w:r>
        <w:rPr>
          <w:rFonts w:ascii="Arial" w:hAnsi="Arial" w:cs="Arial"/>
          <w:color w:val="000000"/>
          <w:sz w:val="21"/>
          <w:szCs w:val="21"/>
        </w:rPr>
        <w:t>, đội ngũ luật sư, luật gia, chuyên viên tư vấn pháp luật của Công ty luật Minh Khuê luôn sẵn sàng tư vấn và giải đáp cụ thể.</w:t>
      </w:r>
    </w:p>
    <w:p w14:paraId="3E79ACDF" w14:textId="77777777" w:rsidR="00E91008" w:rsidRPr="009D3184" w:rsidRDefault="00E91008" w:rsidP="009D3184"/>
    <w:sectPr w:rsidR="00E91008" w:rsidRPr="009D3184"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202F4" w14:textId="77777777" w:rsidR="00226397" w:rsidRDefault="00226397" w:rsidP="007446EA">
      <w:pPr>
        <w:spacing w:after="0" w:line="240" w:lineRule="auto"/>
      </w:pPr>
      <w:r>
        <w:separator/>
      </w:r>
    </w:p>
  </w:endnote>
  <w:endnote w:type="continuationSeparator" w:id="0">
    <w:p w14:paraId="42868A36" w14:textId="77777777" w:rsidR="00226397" w:rsidRDefault="0022639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38A74" w14:textId="77777777" w:rsidR="00E01E68" w:rsidRDefault="00E01E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973EB"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738C" w14:textId="77777777" w:rsidR="00E01E68" w:rsidRDefault="00E01E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32BFA" w14:textId="77777777" w:rsidR="00226397" w:rsidRDefault="00226397" w:rsidP="007446EA">
      <w:pPr>
        <w:spacing w:after="0" w:line="240" w:lineRule="auto"/>
      </w:pPr>
      <w:r>
        <w:separator/>
      </w:r>
    </w:p>
  </w:footnote>
  <w:footnote w:type="continuationSeparator" w:id="0">
    <w:p w14:paraId="7F7D82FC" w14:textId="77777777" w:rsidR="00226397" w:rsidRDefault="00226397"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54BDE" w14:textId="77777777" w:rsidR="00E01E68" w:rsidRDefault="00E01E6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0852"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D81" w14:textId="77777777" w:rsidR="00E01E68" w:rsidRDefault="00E01E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21342"/>
    <w:multiLevelType w:val="multilevel"/>
    <w:tmpl w:val="236E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13BF5"/>
    <w:multiLevelType w:val="multilevel"/>
    <w:tmpl w:val="DC80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BD5143"/>
    <w:multiLevelType w:val="multilevel"/>
    <w:tmpl w:val="9E4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A2456"/>
    <w:rsid w:val="000A2742"/>
    <w:rsid w:val="000D5BD9"/>
    <w:rsid w:val="00110D8A"/>
    <w:rsid w:val="00114A09"/>
    <w:rsid w:val="00117BAA"/>
    <w:rsid w:val="001C4B3C"/>
    <w:rsid w:val="001D3C1B"/>
    <w:rsid w:val="001E21A3"/>
    <w:rsid w:val="00226397"/>
    <w:rsid w:val="00266947"/>
    <w:rsid w:val="002C392D"/>
    <w:rsid w:val="002C6432"/>
    <w:rsid w:val="002E1BCF"/>
    <w:rsid w:val="003A51FF"/>
    <w:rsid w:val="003C01DF"/>
    <w:rsid w:val="0043128C"/>
    <w:rsid w:val="00446973"/>
    <w:rsid w:val="004931F0"/>
    <w:rsid w:val="004D3FBC"/>
    <w:rsid w:val="004E401D"/>
    <w:rsid w:val="00606E03"/>
    <w:rsid w:val="00640271"/>
    <w:rsid w:val="00680C2F"/>
    <w:rsid w:val="006B4AB0"/>
    <w:rsid w:val="007446EA"/>
    <w:rsid w:val="00744A9F"/>
    <w:rsid w:val="0075684E"/>
    <w:rsid w:val="00770BA3"/>
    <w:rsid w:val="007B275F"/>
    <w:rsid w:val="008744ED"/>
    <w:rsid w:val="00885DDD"/>
    <w:rsid w:val="008D6F0B"/>
    <w:rsid w:val="009874E5"/>
    <w:rsid w:val="009D3184"/>
    <w:rsid w:val="00A55569"/>
    <w:rsid w:val="00AC07C4"/>
    <w:rsid w:val="00AC69F4"/>
    <w:rsid w:val="00CE192F"/>
    <w:rsid w:val="00DE7845"/>
    <w:rsid w:val="00E01E68"/>
    <w:rsid w:val="00E91008"/>
    <w:rsid w:val="00EB068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479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3A51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56668599">
      <w:bodyDiv w:val="1"/>
      <w:marLeft w:val="0"/>
      <w:marRight w:val="0"/>
      <w:marTop w:val="0"/>
      <w:marBottom w:val="0"/>
      <w:divBdr>
        <w:top w:val="none" w:sz="0" w:space="0" w:color="auto"/>
        <w:left w:val="none" w:sz="0" w:space="0" w:color="auto"/>
        <w:bottom w:val="none" w:sz="0" w:space="0" w:color="auto"/>
        <w:right w:val="none" w:sz="0" w:space="0" w:color="auto"/>
      </w:divBdr>
    </w:div>
    <w:div w:id="757748155">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tel:19006162"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896</Words>
  <Characters>5113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18</cp:revision>
  <dcterms:created xsi:type="dcterms:W3CDTF">2015-09-21T17:28:00Z</dcterms:created>
  <dcterms:modified xsi:type="dcterms:W3CDTF">2019-06-14T18:58:00Z</dcterms:modified>
</cp:coreProperties>
</file>