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UBND tỉnh,                                                           </w:t>
      </w:r>
      <w:r w:rsidRPr="00D608DD">
        <w:rPr>
          <w:rFonts w:ascii="Times New Roman" w:eastAsia="Times New Roman" w:hAnsi="Times New Roman"/>
          <w:b/>
          <w:bCs/>
          <w:color w:val="000000"/>
          <w:sz w:val="21"/>
          <w:szCs w:val="21"/>
          <w:lang w:val="vi-VN" w:eastAsia="vi-VN"/>
        </w:rPr>
        <w:t>Cộng hoà xã hội chủ nghĩa Việt Nam</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TP trực thuộc TW                                                         </w:t>
      </w:r>
      <w:r w:rsidRPr="00D608DD">
        <w:rPr>
          <w:rFonts w:ascii="Times New Roman" w:eastAsia="Times New Roman" w:hAnsi="Times New Roman"/>
          <w:b/>
          <w:bCs/>
          <w:color w:val="000000"/>
          <w:sz w:val="21"/>
          <w:szCs w:val="21"/>
          <w:lang w:val="vi-VN" w:eastAsia="vi-VN"/>
        </w:rPr>
        <w:t xml:space="preserve"> Độc lập - Tự do - Hạnh phúc</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xml:space="preserve">Cơ quan cấp GPXD...                                                                                                </w:t>
      </w:r>
    </w:p>
    <w:p w:rsidR="00D608DD" w:rsidRPr="00D608DD" w:rsidRDefault="00D608DD" w:rsidP="00D608DD">
      <w:pPr>
        <w:spacing w:before="100" w:beforeAutospacing="1" w:after="100" w:afterAutospacing="1" w:line="240" w:lineRule="auto"/>
        <w:jc w:val="center"/>
        <w:outlineLvl w:val="4"/>
        <w:rPr>
          <w:rFonts w:ascii="Times New Roman" w:eastAsia="Times New Roman" w:hAnsi="Times New Roman"/>
          <w:b/>
          <w:bCs/>
          <w:sz w:val="20"/>
          <w:szCs w:val="20"/>
          <w:lang w:val="vi-VN" w:eastAsia="vi-VN"/>
        </w:rPr>
      </w:pPr>
    </w:p>
    <w:p w:rsidR="00D608DD" w:rsidRPr="00D608DD" w:rsidRDefault="00D608DD" w:rsidP="00D608DD">
      <w:pPr>
        <w:spacing w:before="100" w:beforeAutospacing="1" w:after="100" w:afterAutospacing="1" w:line="240" w:lineRule="auto"/>
        <w:jc w:val="center"/>
        <w:outlineLvl w:val="4"/>
        <w:rPr>
          <w:rFonts w:ascii="Times New Roman" w:eastAsia="Times New Roman" w:hAnsi="Times New Roman"/>
          <w:b/>
          <w:bCs/>
          <w:sz w:val="20"/>
          <w:szCs w:val="20"/>
          <w:lang w:val="vi-VN" w:eastAsia="vi-VN"/>
        </w:rPr>
      </w:pPr>
      <w:r w:rsidRPr="00D608DD">
        <w:rPr>
          <w:rFonts w:ascii="Times New Roman" w:eastAsia="Times New Roman" w:hAnsi="Times New Roman"/>
          <w:b/>
          <w:bCs/>
          <w:color w:val="000000"/>
          <w:sz w:val="21"/>
          <w:szCs w:val="21"/>
          <w:lang w:val="vi-VN" w:eastAsia="vi-VN"/>
        </w:rPr>
        <w:t>Giấy phép xây dựng</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Số:           / GPXD</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i/>
          <w:iCs/>
          <w:color w:val="000000"/>
          <w:sz w:val="21"/>
          <w:szCs w:val="21"/>
          <w:lang w:val="vi-VN" w:eastAsia="vi-VN"/>
        </w:rPr>
        <w:t>(Sử dụng cấp cho các công trình thuộc dự án)</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1. Cấp cho: . . . . . . . . . . . . . . .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Địa chỉ : . . . . . . . . . . . . . . .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Số nhà:  . . .  .Đ</w:t>
      </w:r>
      <w:r w:rsidRPr="00D608DD">
        <w:rPr>
          <w:rFonts w:ascii="Times New Roman" w:eastAsia="Times New Roman" w:hAnsi="Times New Roman"/>
          <w:color w:val="000000"/>
          <w:sz w:val="21"/>
          <w:szCs w:val="21"/>
          <w:lang w:val="vi-VN" w:eastAsia="vi-VN"/>
        </w:rPr>
        <w:softHyphen/>
        <w:t>ường . . . . . .Phư</w:t>
      </w:r>
      <w:r w:rsidRPr="00D608DD">
        <w:rPr>
          <w:rFonts w:ascii="Times New Roman" w:eastAsia="Times New Roman" w:hAnsi="Times New Roman"/>
          <w:color w:val="000000"/>
          <w:sz w:val="21"/>
          <w:szCs w:val="21"/>
          <w:lang w:val="vi-VN" w:eastAsia="vi-VN"/>
        </w:rPr>
        <w:softHyphen/>
        <w:t xml:space="preserve">ờng (xã): . . . . .  .Tỉnh, thành phố: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2. Được phép xây dựng các công trình thuộc dự án: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xml:space="preserve">- Tổng số công trình: </w:t>
      </w:r>
      <w:r w:rsidRPr="00D608DD">
        <w:rPr>
          <w:rFonts w:ascii="Times New Roman" w:eastAsia="Times New Roman" w:hAnsi="Times New Roman"/>
          <w:i/>
          <w:iCs/>
          <w:color w:val="000000"/>
          <w:sz w:val="21"/>
          <w:szCs w:val="21"/>
          <w:lang w:val="vi-VN" w:eastAsia="vi-VN"/>
        </w:rPr>
        <w:t>(n)</w:t>
      </w:r>
      <w:r w:rsidRPr="00D608DD">
        <w:rPr>
          <w:rFonts w:ascii="Times New Roman" w:eastAsia="Times New Roman" w:hAnsi="Times New Roman"/>
          <w:color w:val="000000"/>
          <w:sz w:val="21"/>
          <w:szCs w:val="21"/>
          <w:lang w:val="vi-VN" w:eastAsia="vi-VN"/>
        </w:rPr>
        <w:t xml:space="preserve"> công trình</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xml:space="preserve">- Công trình số </w:t>
      </w:r>
      <w:r w:rsidRPr="00D608DD">
        <w:rPr>
          <w:rFonts w:ascii="Times New Roman" w:eastAsia="Times New Roman" w:hAnsi="Times New Roman"/>
          <w:i/>
          <w:iCs/>
          <w:color w:val="000000"/>
          <w:sz w:val="21"/>
          <w:szCs w:val="21"/>
          <w:lang w:val="vi-VN" w:eastAsia="vi-VN"/>
        </w:rPr>
        <w:t>(1-n):</w:t>
      </w:r>
      <w:r w:rsidRPr="00D608DD">
        <w:rPr>
          <w:rFonts w:ascii="Times New Roman" w:eastAsia="Times New Roman" w:hAnsi="Times New Roman"/>
          <w:color w:val="000000"/>
          <w:sz w:val="21"/>
          <w:szCs w:val="21"/>
          <w:lang w:val="vi-VN" w:eastAsia="vi-VN"/>
        </w:rPr>
        <w:t xml:space="preserve">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Theo thiết kế có ký hiệu: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Do: . . . . . . . . .  . . . . . . . . . . . . . . . . . . . . . . . . lập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Gồm các nội dung sau đây: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Diện tích xây dựng:………..  . . . . . . . . . . . . . . m</w:t>
      </w:r>
      <w:r w:rsidRPr="00D608DD">
        <w:rPr>
          <w:rFonts w:ascii="Times New Roman" w:eastAsia="Times New Roman" w:hAnsi="Times New Roman"/>
          <w:color w:val="000000"/>
          <w:sz w:val="21"/>
          <w:szCs w:val="21"/>
          <w:vertAlign w:val="superscript"/>
          <w:lang w:val="vi-VN" w:eastAsia="vi-VN"/>
        </w:rPr>
        <w:t>2</w:t>
      </w:r>
      <w:r w:rsidRPr="00D608DD">
        <w:rPr>
          <w:rFonts w:ascii="Times New Roman" w:eastAsia="Times New Roman" w:hAnsi="Times New Roman"/>
          <w:color w:val="000000"/>
          <w:sz w:val="21"/>
          <w:szCs w:val="21"/>
          <w:lang w:val="vi-VN" w:eastAsia="vi-VN"/>
        </w:rPr>
        <w:t>.</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Tổng diện tích sàn: . . . . . . . . . . . . . . . . . . . . . . m</w:t>
      </w:r>
      <w:r w:rsidRPr="00D608DD">
        <w:rPr>
          <w:rFonts w:ascii="Times New Roman" w:eastAsia="Times New Roman" w:hAnsi="Times New Roman"/>
          <w:color w:val="000000"/>
          <w:sz w:val="21"/>
          <w:szCs w:val="21"/>
          <w:vertAlign w:val="superscript"/>
          <w:lang w:val="vi-VN" w:eastAsia="vi-VN"/>
        </w:rPr>
        <w:t>2</w:t>
      </w:r>
      <w:r w:rsidRPr="00D608DD">
        <w:rPr>
          <w:rFonts w:ascii="Times New Roman" w:eastAsia="Times New Roman" w:hAnsi="Times New Roman"/>
          <w:color w:val="000000"/>
          <w:sz w:val="21"/>
          <w:szCs w:val="21"/>
          <w:lang w:val="vi-VN" w:eastAsia="vi-VN"/>
        </w:rPr>
        <w:t>.</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Chiều cao tầng 1:..............................................  m</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Chiều cao công trình: . . . . . . . . . . . m . . . . . . . . .  số tầng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Trên lô đất: . . . . . . . . . . . . . . . . . . . . . . . . Diện tích . . . . . . . . .m</w:t>
      </w:r>
      <w:r w:rsidRPr="00D608DD">
        <w:rPr>
          <w:rFonts w:ascii="Times New Roman" w:eastAsia="Times New Roman" w:hAnsi="Times New Roman"/>
          <w:color w:val="000000"/>
          <w:sz w:val="21"/>
          <w:szCs w:val="21"/>
          <w:vertAlign w:val="superscript"/>
          <w:lang w:val="vi-VN" w:eastAsia="vi-VN"/>
        </w:rPr>
        <w:t>2</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Cốt nền xây dựng công trình: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Chỉ giới xây dựng.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Mật độ xây dựng, hệ số sử dụng đất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lastRenderedPageBreak/>
        <w:t>  . Màu sắc công trình: . . . . . . . .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 Các nội dung khác: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Tại: . . . . . . . . . . . . . . . . . . . . . . . . . đư</w:t>
      </w:r>
      <w:r w:rsidRPr="00D608DD">
        <w:rPr>
          <w:rFonts w:ascii="Times New Roman" w:eastAsia="Times New Roman" w:hAnsi="Times New Roman"/>
          <w:color w:val="000000"/>
          <w:sz w:val="21"/>
          <w:szCs w:val="21"/>
          <w:lang w:val="vi-VN" w:eastAsia="vi-VN"/>
        </w:rPr>
        <w:softHyphen/>
        <w:t>ờng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Ph</w:t>
      </w:r>
      <w:r w:rsidRPr="00D608DD">
        <w:rPr>
          <w:rFonts w:ascii="Times New Roman" w:eastAsia="Times New Roman" w:hAnsi="Times New Roman"/>
          <w:color w:val="000000"/>
          <w:sz w:val="21"/>
          <w:szCs w:val="21"/>
          <w:lang w:val="vi-VN" w:eastAsia="vi-VN"/>
        </w:rPr>
        <w:softHyphen/>
        <w:t>ường (xã) . . . . . . . . . . . . . . . . . . . . . . . . Quận (huyện).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Tỉnh, thành phố. . . . . . . . . . . . .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3. Giấy tờ về quyền sử dụng đất: . . . . . . . . . . . . . . . . . . . . . . . . . . . . . . . .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4. Ghi nhận các công trình đã khởi công:</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Công trình: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Công trình: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5. Giấy phép có hiệu lực khởi công xây dựng trong thời hạn 12 tháng kể từ ngày cấp; quá thời hạn trên thì phải đề nghị gia hạn giấy phép xây dựng.                                                                 </w:t>
      </w:r>
    </w:p>
    <w:tbl>
      <w:tblPr>
        <w:tblW w:w="9360" w:type="dxa"/>
        <w:tblCellSpacing w:w="0" w:type="dxa"/>
        <w:tblCellMar>
          <w:left w:w="0" w:type="dxa"/>
          <w:right w:w="0" w:type="dxa"/>
        </w:tblCellMar>
        <w:tblLook w:val="04A0"/>
      </w:tblPr>
      <w:tblGrid>
        <w:gridCol w:w="4785"/>
        <w:gridCol w:w="4575"/>
      </w:tblGrid>
      <w:tr w:rsidR="00D608DD" w:rsidRPr="00D608DD" w:rsidTr="00D608DD">
        <w:trPr>
          <w:tblCellSpacing w:w="0" w:type="dxa"/>
        </w:trPr>
        <w:tc>
          <w:tcPr>
            <w:tcW w:w="4785" w:type="dxa"/>
            <w:vAlign w:val="center"/>
            <w:hideMark/>
          </w:tcPr>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b/>
                <w:bCs/>
                <w:i/>
                <w:iCs/>
                <w:color w:val="000000"/>
                <w:sz w:val="21"/>
                <w:szCs w:val="21"/>
                <w:lang w:val="vi-VN" w:eastAsia="vi-VN"/>
              </w:rPr>
              <w:t xml:space="preserve">Nơi nhận:                    </w:t>
            </w:r>
            <w:r w:rsidRPr="00D608DD">
              <w:rPr>
                <w:rFonts w:ascii="Times New Roman" w:eastAsia="Times New Roman" w:hAnsi="Times New Roman"/>
                <w:color w:val="000000"/>
                <w:sz w:val="21"/>
                <w:szCs w:val="21"/>
                <w:lang w:val="vi-VN" w:eastAsia="vi-VN"/>
              </w:rPr>
              <w:t>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i/>
                <w:iCs/>
                <w:color w:val="000000"/>
                <w:sz w:val="21"/>
                <w:szCs w:val="21"/>
                <w:lang w:val="vi-VN" w:eastAsia="vi-VN"/>
              </w:rPr>
              <w:t>- Như trên</w:t>
            </w:r>
            <w:r w:rsidRPr="00D608DD">
              <w:rPr>
                <w:rFonts w:ascii="Times New Roman" w:eastAsia="Times New Roman" w:hAnsi="Times New Roman"/>
                <w:color w:val="000000"/>
                <w:sz w:val="21"/>
                <w:szCs w:val="21"/>
                <w:lang w:val="vi-VN" w:eastAsia="vi-VN"/>
              </w:rPr>
              <w:t>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i/>
                <w:iCs/>
                <w:color w:val="000000"/>
                <w:sz w:val="21"/>
                <w:szCs w:val="21"/>
                <w:lang w:val="vi-VN" w:eastAsia="vi-VN"/>
              </w:rPr>
              <w:t>- Lư</w:t>
            </w:r>
            <w:r w:rsidRPr="00D608DD">
              <w:rPr>
                <w:rFonts w:ascii="Times New Roman" w:eastAsia="Times New Roman" w:hAnsi="Times New Roman"/>
                <w:i/>
                <w:iCs/>
                <w:color w:val="000000"/>
                <w:sz w:val="21"/>
                <w:szCs w:val="21"/>
                <w:lang w:val="vi-VN" w:eastAsia="vi-VN"/>
              </w:rPr>
              <w:softHyphen/>
              <w:t xml:space="preserve">u                                                             </w:t>
            </w:r>
          </w:p>
        </w:tc>
        <w:tc>
          <w:tcPr>
            <w:tcW w:w="4575" w:type="dxa"/>
            <w:vAlign w:val="center"/>
            <w:hideMark/>
          </w:tcPr>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xml:space="preserve">..........., </w:t>
            </w:r>
            <w:r w:rsidRPr="00D608DD">
              <w:rPr>
                <w:rFonts w:ascii="Times New Roman" w:eastAsia="Times New Roman" w:hAnsi="Times New Roman"/>
                <w:i/>
                <w:iCs/>
                <w:color w:val="000000"/>
                <w:sz w:val="21"/>
                <w:szCs w:val="21"/>
                <w:lang w:val="vi-VN" w:eastAsia="vi-VN"/>
              </w:rPr>
              <w:t xml:space="preserve">ngày </w:t>
            </w:r>
            <w:r w:rsidRPr="00D608DD">
              <w:rPr>
                <w:rFonts w:ascii="Times New Roman" w:eastAsia="Times New Roman" w:hAnsi="Times New Roman"/>
                <w:color w:val="000000"/>
                <w:sz w:val="21"/>
                <w:szCs w:val="21"/>
                <w:lang w:val="vi-VN" w:eastAsia="vi-VN"/>
              </w:rPr>
              <w:t>........</w:t>
            </w:r>
            <w:r w:rsidRPr="00D608DD">
              <w:rPr>
                <w:rFonts w:ascii="Times New Roman" w:eastAsia="Times New Roman" w:hAnsi="Times New Roman"/>
                <w:i/>
                <w:iCs/>
                <w:color w:val="000000"/>
                <w:sz w:val="21"/>
                <w:szCs w:val="21"/>
                <w:lang w:val="vi-VN" w:eastAsia="vi-VN"/>
              </w:rPr>
              <w:t xml:space="preserve"> tháng </w:t>
            </w:r>
            <w:r w:rsidRPr="00D608DD">
              <w:rPr>
                <w:rFonts w:ascii="Times New Roman" w:eastAsia="Times New Roman" w:hAnsi="Times New Roman"/>
                <w:color w:val="000000"/>
                <w:sz w:val="21"/>
                <w:szCs w:val="21"/>
                <w:lang w:val="vi-VN" w:eastAsia="vi-VN"/>
              </w:rPr>
              <w:t>..........</w:t>
            </w:r>
            <w:r w:rsidRPr="00D608DD">
              <w:rPr>
                <w:rFonts w:ascii="Times New Roman" w:eastAsia="Times New Roman" w:hAnsi="Times New Roman"/>
                <w:i/>
                <w:iCs/>
                <w:color w:val="000000"/>
                <w:sz w:val="21"/>
                <w:szCs w:val="21"/>
                <w:lang w:val="vi-VN" w:eastAsia="vi-VN"/>
              </w:rPr>
              <w:t xml:space="preserve"> năm</w:t>
            </w:r>
            <w:r w:rsidRPr="00D608DD">
              <w:rPr>
                <w:rFonts w:ascii="Times New Roman" w:eastAsia="Times New Roman" w:hAnsi="Times New Roman"/>
                <w:color w:val="000000"/>
                <w:sz w:val="21"/>
                <w:szCs w:val="21"/>
                <w:lang w:val="vi-VN" w:eastAsia="vi-VN"/>
              </w:rPr>
              <w:t>..........</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Thủ trưởng cơ quan cấp giấy phép xây dựng</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i/>
                <w:iCs/>
                <w:color w:val="000000"/>
                <w:sz w:val="21"/>
                <w:szCs w:val="21"/>
                <w:lang w:val="vi-VN" w:eastAsia="vi-VN"/>
              </w:rPr>
              <w:t>(Ký tên, đóng dấu)</w:t>
            </w:r>
          </w:p>
        </w:tc>
      </w:tr>
    </w:tbl>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(Trang 2)</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b/>
          <w:bCs/>
          <w:color w:val="000000"/>
          <w:sz w:val="21"/>
          <w:szCs w:val="21"/>
          <w:lang w:val="vi-VN" w:eastAsia="vi-VN"/>
        </w:rPr>
        <w:t>Chủ đầu tư</w:t>
      </w:r>
      <w:r w:rsidRPr="00D608DD">
        <w:rPr>
          <w:rFonts w:ascii="Times New Roman" w:eastAsia="Times New Roman" w:hAnsi="Times New Roman"/>
          <w:b/>
          <w:bCs/>
          <w:color w:val="000000"/>
          <w:sz w:val="21"/>
          <w:szCs w:val="21"/>
          <w:lang w:val="vi-VN" w:eastAsia="vi-VN"/>
        </w:rPr>
        <w:softHyphen/>
        <w:t xml:space="preserve"> phải thực hiện các nội dung sau đây:</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1. Phải hoàn toàn chịu trách nhiệm trư</w:t>
      </w:r>
      <w:r w:rsidRPr="00D608DD">
        <w:rPr>
          <w:rFonts w:ascii="Times New Roman" w:eastAsia="Times New Roman" w:hAnsi="Times New Roman"/>
          <w:color w:val="000000"/>
          <w:sz w:val="21"/>
          <w:szCs w:val="21"/>
          <w:lang w:val="vi-VN" w:eastAsia="vi-VN"/>
        </w:rPr>
        <w:softHyphen/>
        <w:t>ớc pháp luật nếu xâm phạm các quyền hợp pháp của các chủ sở hữu liền kề.</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2. Phải thực hiện đúng các quy định của pháp luật về đất đai, về đầu t</w:t>
      </w:r>
      <w:r w:rsidRPr="00D608DD">
        <w:rPr>
          <w:rFonts w:ascii="Times New Roman" w:eastAsia="Times New Roman" w:hAnsi="Times New Roman"/>
          <w:color w:val="000000"/>
          <w:sz w:val="21"/>
          <w:szCs w:val="21"/>
          <w:lang w:val="vi-VN" w:eastAsia="vi-VN"/>
        </w:rPr>
        <w:softHyphen/>
        <w:t>ư xây dựng và Giấy phép xây dựng này.</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3. Phải thông báo cho cơ quan cấp phép xây dựng đến kiểm tra khi định vị công trình, xây móng và công trình ngầm (nh</w:t>
      </w:r>
      <w:r w:rsidRPr="00D608DD">
        <w:rPr>
          <w:rFonts w:ascii="Times New Roman" w:eastAsia="Times New Roman" w:hAnsi="Times New Roman"/>
          <w:color w:val="000000"/>
          <w:sz w:val="21"/>
          <w:szCs w:val="21"/>
          <w:lang w:val="vi-VN" w:eastAsia="vi-VN"/>
        </w:rPr>
        <w:softHyphen/>
        <w:t>ư hầm vệ sinh tự hoại, xử lý nư</w:t>
      </w:r>
      <w:r w:rsidRPr="00D608DD">
        <w:rPr>
          <w:rFonts w:ascii="Times New Roman" w:eastAsia="Times New Roman" w:hAnsi="Times New Roman"/>
          <w:color w:val="000000"/>
          <w:sz w:val="21"/>
          <w:szCs w:val="21"/>
          <w:lang w:val="vi-VN" w:eastAsia="vi-VN"/>
        </w:rPr>
        <w:softHyphen/>
        <w:t>ớc thải...).</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4. Xuất trình Giấy phép xây dựng cho chính quyền sở tại tr</w:t>
      </w:r>
      <w:r w:rsidRPr="00D608DD">
        <w:rPr>
          <w:rFonts w:ascii="Times New Roman" w:eastAsia="Times New Roman" w:hAnsi="Times New Roman"/>
          <w:color w:val="000000"/>
          <w:sz w:val="21"/>
          <w:szCs w:val="21"/>
          <w:lang w:val="vi-VN" w:eastAsia="vi-VN"/>
        </w:rPr>
        <w:softHyphen/>
        <w:t>ớc khi khởi công xây dựng và treo biển báo tại địa điểm xây dựng theo quy định.</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lastRenderedPageBreak/>
        <w:t>  5. Khi điều chỉnh thiết kế làm thay đổi nội dung giấy phép xây dựng thì phải đề nghị điều chỉnh giấy phép và chờ quyết định của cơ quan cấp giấy phép xây dựng.</w:t>
      </w:r>
    </w:p>
    <w:p w:rsidR="00D608DD" w:rsidRPr="00D608DD" w:rsidRDefault="00D608DD" w:rsidP="00D608DD">
      <w:pPr>
        <w:spacing w:before="100" w:beforeAutospacing="1" w:after="100" w:afterAutospacing="1" w:line="240" w:lineRule="auto"/>
        <w:outlineLvl w:val="2"/>
        <w:rPr>
          <w:rFonts w:ascii="Times New Roman" w:eastAsia="Times New Roman" w:hAnsi="Times New Roman"/>
          <w:b/>
          <w:bCs/>
          <w:sz w:val="27"/>
          <w:szCs w:val="27"/>
          <w:lang w:val="vi-VN" w:eastAsia="vi-VN"/>
        </w:rPr>
      </w:pPr>
      <w:r w:rsidRPr="00D608DD">
        <w:rPr>
          <w:rFonts w:ascii="Times New Roman" w:eastAsia="Times New Roman" w:hAnsi="Times New Roman"/>
          <w:b/>
          <w:bCs/>
          <w:color w:val="000000"/>
          <w:sz w:val="21"/>
          <w:szCs w:val="21"/>
          <w:lang w:val="vi-VN" w:eastAsia="vi-VN"/>
        </w:rPr>
        <w:t>                          ĐIỀU CHỈNH GIẤY PHÉP</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1. Nội dung điều chỉnh</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2. Thời gian có hiệu lực của giấy phép.</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i/>
          <w:iCs/>
          <w:color w:val="000000"/>
          <w:sz w:val="21"/>
          <w:szCs w:val="21"/>
          <w:lang w:val="vi-VN" w:eastAsia="vi-VN"/>
        </w:rPr>
        <w:t>                             ........., ngày ...... tháng ...... năm ........</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b/>
          <w:bCs/>
          <w:color w:val="000000"/>
          <w:sz w:val="21"/>
          <w:szCs w:val="21"/>
          <w:lang w:val="vi-VN" w:eastAsia="vi-VN"/>
        </w:rPr>
        <w:t>                                               Thủ trư</w:t>
      </w:r>
      <w:r w:rsidRPr="00D608DD">
        <w:rPr>
          <w:rFonts w:ascii="Times New Roman" w:eastAsia="Times New Roman" w:hAnsi="Times New Roman"/>
          <w:b/>
          <w:bCs/>
          <w:color w:val="000000"/>
          <w:sz w:val="21"/>
          <w:szCs w:val="21"/>
          <w:lang w:val="vi-VN" w:eastAsia="vi-VN"/>
        </w:rPr>
        <w:softHyphen/>
        <w:t xml:space="preserve">ởng cơ quan cấp giấy phép xây dựng                 </w:t>
      </w:r>
    </w:p>
    <w:p w:rsidR="00D608DD" w:rsidRPr="00D608DD" w:rsidRDefault="00D608DD" w:rsidP="00D608DD">
      <w:pPr>
        <w:spacing w:before="100" w:beforeAutospacing="1" w:after="100" w:afterAutospacing="1" w:line="240" w:lineRule="auto"/>
        <w:jc w:val="center"/>
        <w:rPr>
          <w:rFonts w:ascii="Times New Roman" w:eastAsia="Times New Roman" w:hAnsi="Times New Roman"/>
          <w:sz w:val="24"/>
          <w:szCs w:val="24"/>
          <w:lang w:val="vi-VN" w:eastAsia="vi-VN"/>
        </w:rPr>
      </w:pPr>
      <w:r w:rsidRPr="00D608DD">
        <w:rPr>
          <w:rFonts w:ascii="Times New Roman" w:eastAsia="Times New Roman" w:hAnsi="Times New Roman"/>
          <w:color w:val="000000"/>
          <w:sz w:val="21"/>
          <w:szCs w:val="21"/>
          <w:lang w:val="vi-VN" w:eastAsia="vi-VN"/>
        </w:rPr>
        <w:t xml:space="preserve">                                   </w:t>
      </w:r>
      <w:r w:rsidRPr="00D608DD">
        <w:rPr>
          <w:rFonts w:ascii="Times New Roman" w:eastAsia="Times New Roman" w:hAnsi="Times New Roman"/>
          <w:i/>
          <w:iCs/>
          <w:color w:val="000000"/>
          <w:sz w:val="21"/>
          <w:szCs w:val="21"/>
          <w:lang w:val="vi-VN" w:eastAsia="vi-VN"/>
        </w:rPr>
        <w:t>(ký, ghi rõ họ tên, đóng dấu)</w:t>
      </w: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p>
    <w:p w:rsidR="00D608DD" w:rsidRPr="00D608DD" w:rsidRDefault="00D608DD" w:rsidP="00D608DD">
      <w:pPr>
        <w:spacing w:before="100" w:beforeAutospacing="1" w:after="100" w:afterAutospacing="1" w:line="240" w:lineRule="auto"/>
        <w:rPr>
          <w:rFonts w:ascii="Times New Roman" w:eastAsia="Times New Roman" w:hAnsi="Times New Roman"/>
          <w:sz w:val="24"/>
          <w:szCs w:val="24"/>
          <w:lang w:val="vi-VN" w:eastAsia="vi-VN"/>
        </w:rPr>
      </w:pPr>
    </w:p>
    <w:p w:rsidR="00266947" w:rsidRPr="00D608DD" w:rsidRDefault="00266947" w:rsidP="00EC2D51">
      <w:pPr>
        <w:rPr>
          <w:lang w:val="vi-VN"/>
        </w:rPr>
      </w:pPr>
      <w:bookmarkStart w:id="0" w:name="_GoBack"/>
      <w:bookmarkEnd w:id="0"/>
    </w:p>
    <w:sectPr w:rsidR="00266947" w:rsidRPr="00D608DD"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FC" w:rsidRDefault="00E831FC" w:rsidP="007446EA">
      <w:pPr>
        <w:spacing w:after="0" w:line="240" w:lineRule="auto"/>
      </w:pPr>
      <w:r>
        <w:separator/>
      </w:r>
    </w:p>
  </w:endnote>
  <w:endnote w:type="continuationSeparator" w:id="1">
    <w:p w:rsidR="00E831FC" w:rsidRDefault="00E831FC"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1F2574" w:rsidRDefault="001F2574"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FC" w:rsidRDefault="00E831FC" w:rsidP="007446EA">
      <w:pPr>
        <w:spacing w:after="0" w:line="240" w:lineRule="auto"/>
      </w:pPr>
      <w:r>
        <w:separator/>
      </w:r>
    </w:p>
  </w:footnote>
  <w:footnote w:type="continuationSeparator" w:id="1">
    <w:p w:rsidR="00E831FC" w:rsidRDefault="00E831FC"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1F2574" w:rsidRDefault="001F2574"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1F2574"/>
    <w:rsid w:val="00266947"/>
    <w:rsid w:val="0027066D"/>
    <w:rsid w:val="002C6432"/>
    <w:rsid w:val="003C01DF"/>
    <w:rsid w:val="00640271"/>
    <w:rsid w:val="007446EA"/>
    <w:rsid w:val="00770BA3"/>
    <w:rsid w:val="007B275F"/>
    <w:rsid w:val="008744ED"/>
    <w:rsid w:val="009874E5"/>
    <w:rsid w:val="00AC07C4"/>
    <w:rsid w:val="00C66024"/>
    <w:rsid w:val="00D01352"/>
    <w:rsid w:val="00D153EB"/>
    <w:rsid w:val="00D608DD"/>
    <w:rsid w:val="00E831FC"/>
    <w:rsid w:val="00EC2D51"/>
    <w:rsid w:val="00FB0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608D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5">
    <w:name w:val="heading 5"/>
    <w:basedOn w:val="Normal"/>
    <w:link w:val="Heading5Char"/>
    <w:uiPriority w:val="9"/>
    <w:qFormat/>
    <w:locked/>
    <w:rsid w:val="00D608DD"/>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608DD"/>
    <w:rPr>
      <w:rFonts w:ascii="Times New Roman" w:eastAsia="Times New Roman" w:hAnsi="Times New Roman"/>
      <w:b/>
      <w:bCs/>
      <w:sz w:val="27"/>
      <w:szCs w:val="27"/>
      <w:lang w:val="vi-VN" w:eastAsia="vi-VN"/>
    </w:rPr>
  </w:style>
  <w:style w:type="character" w:customStyle="1" w:styleId="Heading5Char">
    <w:name w:val="Heading 5 Char"/>
    <w:basedOn w:val="DefaultParagraphFont"/>
    <w:link w:val="Heading5"/>
    <w:uiPriority w:val="9"/>
    <w:rsid w:val="00D608DD"/>
    <w:rPr>
      <w:rFonts w:ascii="Times New Roman" w:eastAsia="Times New Roman" w:hAnsi="Times New Roman"/>
      <w:b/>
      <w:bCs/>
      <w:sz w:val="20"/>
      <w:szCs w:val="20"/>
      <w:lang w:val="vi-VN" w:eastAsia="vi-VN"/>
    </w:rPr>
  </w:style>
  <w:style w:type="character" w:styleId="Emphasis">
    <w:name w:val="Emphasis"/>
    <w:basedOn w:val="DefaultParagraphFont"/>
    <w:uiPriority w:val="20"/>
    <w:qFormat/>
    <w:locked/>
    <w:rsid w:val="00D60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608D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5">
    <w:name w:val="heading 5"/>
    <w:basedOn w:val="Normal"/>
    <w:link w:val="Heading5Char"/>
    <w:uiPriority w:val="9"/>
    <w:qFormat/>
    <w:locked/>
    <w:rsid w:val="00D608DD"/>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608DD"/>
    <w:rPr>
      <w:rFonts w:ascii="Times New Roman" w:eastAsia="Times New Roman" w:hAnsi="Times New Roman"/>
      <w:b/>
      <w:bCs/>
      <w:sz w:val="27"/>
      <w:szCs w:val="27"/>
      <w:lang w:val="vi-VN" w:eastAsia="vi-VN"/>
    </w:rPr>
  </w:style>
  <w:style w:type="character" w:customStyle="1" w:styleId="Heading5Char">
    <w:name w:val="Heading 5 Char"/>
    <w:basedOn w:val="DefaultParagraphFont"/>
    <w:link w:val="Heading5"/>
    <w:uiPriority w:val="9"/>
    <w:rsid w:val="00D608DD"/>
    <w:rPr>
      <w:rFonts w:ascii="Times New Roman" w:eastAsia="Times New Roman" w:hAnsi="Times New Roman"/>
      <w:b/>
      <w:bCs/>
      <w:sz w:val="20"/>
      <w:szCs w:val="20"/>
      <w:lang w:val="vi-VN" w:eastAsia="vi-VN"/>
    </w:rPr>
  </w:style>
  <w:style w:type="character" w:styleId="Emphasis">
    <w:name w:val="Emphasis"/>
    <w:basedOn w:val="DefaultParagraphFont"/>
    <w:uiPriority w:val="20"/>
    <w:qFormat/>
    <w:locked/>
    <w:rsid w:val="00D608DD"/>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337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2019-01-25T07:03:00Z</dcterms:modified>
</cp:coreProperties>
</file>