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27AB" w:rsidRPr="00E727AB" w:rsidRDefault="00E727AB" w:rsidP="00E727AB">
      <w:pPr>
        <w:spacing w:before="100" w:beforeAutospacing="1" w:after="90" w:line="345" w:lineRule="atLeast"/>
        <w:rPr>
          <w:rFonts w:ascii="Arial" w:eastAsia="Times New Roman" w:hAnsi="Arial" w:cs="Arial"/>
          <w:color w:val="000000"/>
          <w:sz w:val="21"/>
          <w:szCs w:val="21"/>
        </w:rPr>
      </w:pPr>
      <w:r w:rsidRPr="00E727AB">
        <w:rPr>
          <w:rFonts w:ascii="Arial" w:eastAsia="Times New Roman" w:hAnsi="Arial" w:cs="Arial"/>
          <w:color w:val="000000"/>
          <w:sz w:val="21"/>
          <w:szCs w:val="21"/>
        </w:rPr>
        <w:t>Khi tổ chức, hộ gia đình hoặc cá nhân được cơ quan nhà nước có thẩm quyền hoặc tổ chức được uỷ quyền cấp giấy chứng nhận quyền sử dụng đất, quyền sở hữu nhà ở và tài sản khác gắn liền với đất, họ sẽ phải nộp lệ phí cấp giấy chứng nhận</w:t>
      </w:r>
    </w:p>
    <w:p w:rsidR="00E727AB" w:rsidRPr="00E727AB" w:rsidRDefault="00E727AB" w:rsidP="00E727AB">
      <w:pPr>
        <w:spacing w:before="100" w:beforeAutospacing="1" w:after="90" w:line="345" w:lineRule="atLeast"/>
        <w:rPr>
          <w:rFonts w:ascii="Arial" w:eastAsia="Times New Roman" w:hAnsi="Arial" w:cs="Arial"/>
          <w:color w:val="000000"/>
          <w:sz w:val="21"/>
          <w:szCs w:val="21"/>
        </w:rPr>
      </w:pPr>
      <w:r w:rsidRPr="00E727AB">
        <w:rPr>
          <w:rFonts w:ascii="Arial" w:eastAsia="Times New Roman" w:hAnsi="Arial" w:cs="Arial"/>
          <w:color w:val="000000"/>
          <w:sz w:val="21"/>
          <w:szCs w:val="21"/>
        </w:rPr>
        <w:t>Đây là khoản chi phí được thu trực tiếp từ người đăng ký vì mục đích cấp giấy chứng nhận quyền sử dụng đất, quyền sở hữu nhà ở và tài sản khác gắn liền với đất. Phí này phụ thuộc vào quy mô, loại hình và giá trị của tài sản đó</w:t>
      </w:r>
    </w:p>
    <w:p w:rsidR="00E727AB" w:rsidRPr="00E727AB" w:rsidRDefault="00E727AB" w:rsidP="00E727AB">
      <w:pPr>
        <w:spacing w:before="100" w:beforeAutospacing="1" w:after="90" w:line="345" w:lineRule="atLeast"/>
        <w:rPr>
          <w:rFonts w:ascii="Arial" w:eastAsia="Times New Roman" w:hAnsi="Arial" w:cs="Arial"/>
          <w:color w:val="000000"/>
          <w:sz w:val="21"/>
          <w:szCs w:val="21"/>
        </w:rPr>
      </w:pPr>
      <w:r w:rsidRPr="00E727AB">
        <w:rPr>
          <w:rFonts w:ascii="Arial" w:eastAsia="Times New Roman" w:hAnsi="Arial" w:cs="Arial"/>
          <w:color w:val="000000"/>
          <w:sz w:val="21"/>
          <w:szCs w:val="21"/>
        </w:rPr>
        <w:t>Việc nộp lệ phí này là bắt buộc và được quy định theo quy định của pháp luật về đất đai và các quy định liên quan. Nếu không nộp lệ phí, người đăng ký sẽ không được cấp giấy chứng nhận quyền sử dụng đất, quyền sở hữu nhà ở và tài sản khác gắn liền với đất</w:t>
      </w:r>
    </w:p>
    <w:p w:rsidR="00E727AB" w:rsidRPr="00E727AB" w:rsidRDefault="00E727AB" w:rsidP="00E727AB">
      <w:pPr>
        <w:spacing w:before="100" w:beforeAutospacing="1" w:after="90" w:line="345" w:lineRule="atLeast"/>
        <w:rPr>
          <w:rFonts w:ascii="Arial" w:eastAsia="Times New Roman" w:hAnsi="Arial" w:cs="Arial"/>
          <w:color w:val="000000"/>
          <w:sz w:val="21"/>
          <w:szCs w:val="21"/>
        </w:rPr>
      </w:pPr>
      <w:r w:rsidRPr="00E727AB">
        <w:rPr>
          <w:rFonts w:ascii="Arial" w:eastAsia="Times New Roman" w:hAnsi="Arial" w:cs="Arial"/>
          <w:color w:val="000000"/>
          <w:sz w:val="21"/>
          <w:szCs w:val="21"/>
        </w:rPr>
        <w:t>Về mức phí (</w:t>
      </w:r>
      <w:r w:rsidRPr="00E727AB">
        <w:rPr>
          <w:rFonts w:ascii="Arial" w:eastAsia="Times New Roman" w:hAnsi="Arial" w:cs="Arial"/>
          <w:b/>
          <w:bCs/>
          <w:color w:val="000000"/>
          <w:sz w:val="21"/>
          <w:szCs w:val="21"/>
        </w:rPr>
        <w:t>Quyết định 20/2020/QĐ-UBND</w:t>
      </w:r>
      <w:r w:rsidRPr="00E727AB">
        <w:rPr>
          <w:rFonts w:ascii="Arial" w:eastAsia="Times New Roman" w:hAnsi="Arial" w:cs="Arial"/>
          <w:color w:val="000000"/>
          <w:sz w:val="21"/>
          <w:szCs w:val="21"/>
        </w:rPr>
        <w:t>)</w:t>
      </w:r>
    </w:p>
    <w:tbl>
      <w:tblPr>
        <w:tblW w:w="888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8"/>
        <w:gridCol w:w="7228"/>
        <w:gridCol w:w="1144"/>
      </w:tblGrid>
      <w:tr w:rsidR="00E727AB" w:rsidRPr="00E727AB" w:rsidTr="00E727AB">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b/>
                <w:bCs/>
                <w:color w:val="000000"/>
                <w:sz w:val="21"/>
                <w:szCs w:val="21"/>
              </w:rPr>
              <w:t>STT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b/>
                <w:bCs/>
                <w:color w:val="000000"/>
                <w:sz w:val="21"/>
                <w:szCs w:val="21"/>
              </w:rPr>
              <w:t>Tên phí</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b/>
                <w:bCs/>
                <w:color w:val="000000"/>
                <w:sz w:val="21"/>
                <w:szCs w:val="21"/>
              </w:rPr>
              <w:t>Mức thu</w:t>
            </w:r>
          </w:p>
        </w:tc>
      </w:tr>
      <w:tr w:rsidR="00E727AB" w:rsidRPr="00E727AB" w:rsidTr="00E727AB">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b/>
                <w:bCs/>
                <w:color w:val="000000"/>
                <w:sz w:val="21"/>
                <w:szCs w:val="21"/>
              </w:rPr>
              <w:t>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b/>
                <w:bCs/>
                <w:color w:val="000000"/>
                <w:sz w:val="21"/>
                <w:szCs w:val="21"/>
              </w:rPr>
              <w:t>Lệ phí cấp giấy chứng nhận quyền sử dụng đất, quyèn sở hữu nhà ở, tài sản khác gắn liền với đất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p>
        </w:tc>
      </w:tr>
      <w:tr w:rsidR="00E727AB" w:rsidRPr="00E727AB" w:rsidTr="00E727AB">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color w:val="000000"/>
                <w:sz w:val="21"/>
                <w:szCs w:val="21"/>
              </w:rPr>
              <w:t>1.1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color w:val="000000"/>
                <w:sz w:val="21"/>
                <w:szCs w:val="21"/>
              </w:rPr>
              <w:t>Mức thu đối với hộ gia đình, cá nhân thuộc các phường của thành phố Điện Biên Phủ và thị xã Mường Lay</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p>
        </w:tc>
      </w:tr>
      <w:tr w:rsidR="00E727AB" w:rsidRPr="00E727AB" w:rsidTr="00E727AB">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color w:val="000000"/>
                <w:sz w:val="21"/>
                <w:szCs w:val="21"/>
              </w:rPr>
              <w:t>- Cấp giấy chứng nhận quyền sử dụng đất, quyền sở hữu nhà ở và tài sản gắn liền với đất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p>
        </w:tc>
      </w:tr>
      <w:tr w:rsidR="00E727AB" w:rsidRPr="00E727AB" w:rsidTr="00E727AB">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color w:val="000000"/>
                <w:sz w:val="21"/>
                <w:szCs w:val="21"/>
              </w:rPr>
              <w:t>+ Cấp mới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color w:val="000000"/>
                <w:sz w:val="21"/>
                <w:szCs w:val="21"/>
              </w:rPr>
              <w:t>100.000 đồng/ giấy</w:t>
            </w:r>
          </w:p>
        </w:tc>
      </w:tr>
      <w:tr w:rsidR="00E727AB" w:rsidRPr="00E727AB" w:rsidTr="00E727AB">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color w:val="000000"/>
                <w:sz w:val="21"/>
                <w:szCs w:val="21"/>
              </w:rPr>
              <w:t>+ Trường hợp cấp lại (kể cả cấp lại giấy chứng nhận do hết chỗ xác nhận) cấp đổi, xác nhận, bổ sung vào giấy chứng nhận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color w:val="000000"/>
                <w:sz w:val="21"/>
                <w:szCs w:val="21"/>
              </w:rPr>
              <w:t>50.000 đồng/ lần cấp</w:t>
            </w:r>
          </w:p>
        </w:tc>
      </w:tr>
      <w:tr w:rsidR="00E727AB" w:rsidRPr="00E727AB" w:rsidTr="00E727AB">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color w:val="000000"/>
                <w:sz w:val="21"/>
                <w:szCs w:val="21"/>
              </w:rPr>
              <w:t>- Trường hợp  giấy chứng nhận cấp cho hộ gia đình, cá nhân chỉ có quyền sử dụng đất (không có nhà và tài sản khác gắn liền với đất) thì áp dụng mức thu:</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p>
        </w:tc>
      </w:tr>
      <w:tr w:rsidR="00E727AB" w:rsidRPr="00E727AB" w:rsidTr="00E727AB">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color w:val="000000"/>
                <w:sz w:val="21"/>
                <w:szCs w:val="21"/>
              </w:rPr>
              <w:t>+ Cấp mới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color w:val="000000"/>
                <w:sz w:val="21"/>
                <w:szCs w:val="21"/>
              </w:rPr>
              <w:t>20.000 đồng/ lần cấp</w:t>
            </w:r>
          </w:p>
        </w:tc>
      </w:tr>
      <w:tr w:rsidR="00E727AB" w:rsidRPr="00E727AB" w:rsidTr="00E727AB">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color w:val="000000"/>
                <w:sz w:val="21"/>
                <w:szCs w:val="21"/>
              </w:rPr>
              <w:t>+ Cấp lại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color w:val="000000"/>
                <w:sz w:val="21"/>
                <w:szCs w:val="21"/>
              </w:rPr>
              <w:t>15.000 đồng/ lần cấp</w:t>
            </w:r>
          </w:p>
        </w:tc>
      </w:tr>
      <w:tr w:rsidR="00E727AB" w:rsidRPr="00E727AB" w:rsidTr="00E727AB">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color w:val="000000"/>
                <w:sz w:val="21"/>
                <w:szCs w:val="21"/>
              </w:rPr>
              <w:t>- Chứng nhận đăng ký biến động đất đai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color w:val="000000"/>
                <w:sz w:val="21"/>
                <w:szCs w:val="21"/>
              </w:rPr>
              <w:t>20.000 đồng/ lần cấp</w:t>
            </w:r>
          </w:p>
        </w:tc>
      </w:tr>
      <w:tr w:rsidR="00E727AB" w:rsidRPr="00E727AB" w:rsidTr="00E727AB">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color w:val="000000"/>
                <w:sz w:val="21"/>
                <w:szCs w:val="21"/>
              </w:rPr>
              <w:t>- Trích lục bản đồ địa chính, văn bản, số liệu, hồ sơ địa chính</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color w:val="000000"/>
                <w:sz w:val="21"/>
                <w:szCs w:val="21"/>
              </w:rPr>
              <w:t>10.000 đồng/ lần cấp</w:t>
            </w:r>
          </w:p>
        </w:tc>
      </w:tr>
      <w:tr w:rsidR="00E727AB" w:rsidRPr="00E727AB" w:rsidTr="00E727AB">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color w:val="000000"/>
                <w:sz w:val="21"/>
                <w:szCs w:val="21"/>
              </w:rPr>
              <w:t>- Mức thu đối với hộ gia đình, cá nhân thuộc thị trấn, các xã thuộc thị xã, thành phố thuộc tỉnh</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color w:val="000000"/>
                <w:sz w:val="21"/>
                <w:szCs w:val="21"/>
              </w:rPr>
              <w:t>50 % quy định nêu trên</w:t>
            </w:r>
          </w:p>
        </w:tc>
      </w:tr>
      <w:tr w:rsidR="00E727AB" w:rsidRPr="00E727AB" w:rsidTr="00E727AB">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color w:val="000000"/>
                <w:sz w:val="21"/>
                <w:szCs w:val="21"/>
              </w:rPr>
              <w:t>1.2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color w:val="000000"/>
                <w:sz w:val="21"/>
                <w:szCs w:val="21"/>
              </w:rPr>
              <w:t>Đới với các tổ chức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p>
        </w:tc>
      </w:tr>
      <w:tr w:rsidR="00E727AB" w:rsidRPr="00E727AB" w:rsidTr="00E727AB">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color w:val="000000"/>
                <w:sz w:val="21"/>
                <w:szCs w:val="21"/>
              </w:rPr>
              <w:t>- Cấp giấy chứng nhận quyền sử dụng đất, quyền sở hữu nhà và tài sản khác gắ liền với đất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p>
        </w:tc>
      </w:tr>
      <w:tr w:rsidR="00E727AB" w:rsidRPr="00E727AB" w:rsidTr="00E727AB">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color w:val="000000"/>
                <w:sz w:val="21"/>
                <w:szCs w:val="21"/>
              </w:rPr>
              <w:t>+ Cấp mới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color w:val="000000"/>
                <w:sz w:val="21"/>
                <w:szCs w:val="21"/>
              </w:rPr>
              <w:t>200.000 đồng/ lần cấp</w:t>
            </w:r>
          </w:p>
        </w:tc>
      </w:tr>
      <w:tr w:rsidR="00E727AB" w:rsidRPr="00E727AB" w:rsidTr="00E727AB">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color w:val="000000"/>
                <w:sz w:val="21"/>
                <w:szCs w:val="21"/>
              </w:rPr>
              <w:t>+ Cấp lại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color w:val="000000"/>
                <w:sz w:val="21"/>
                <w:szCs w:val="21"/>
              </w:rPr>
              <w:t>100.000 đồng/ lần cấp</w:t>
            </w:r>
          </w:p>
        </w:tc>
      </w:tr>
      <w:tr w:rsidR="00E727AB" w:rsidRPr="00E727AB" w:rsidTr="00E727AB">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color w:val="000000"/>
                <w:sz w:val="21"/>
                <w:szCs w:val="21"/>
              </w:rPr>
              <w:t>- Trường hợp giấy chứng nhận cấp cho tổ chức chỉ có quyền sử dụng đất (không có nhà và tài sản khác gắn liền với đất thì áp dụng mức thu)</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p>
        </w:tc>
      </w:tr>
      <w:tr w:rsidR="00E727AB" w:rsidRPr="00E727AB" w:rsidTr="00E727AB">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color w:val="000000"/>
                <w:sz w:val="21"/>
                <w:szCs w:val="21"/>
              </w:rPr>
              <w:t>+ Cấp mới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color w:val="000000"/>
                <w:sz w:val="21"/>
                <w:szCs w:val="21"/>
              </w:rPr>
              <w:t>50.000 đồng/ lần cấp</w:t>
            </w:r>
          </w:p>
        </w:tc>
      </w:tr>
      <w:tr w:rsidR="00E727AB" w:rsidRPr="00E727AB" w:rsidTr="00E727AB">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color w:val="000000"/>
                <w:sz w:val="21"/>
                <w:szCs w:val="21"/>
              </w:rPr>
              <w:t>+ Cấp lại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color w:val="000000"/>
                <w:sz w:val="21"/>
                <w:szCs w:val="21"/>
              </w:rPr>
              <w:t>20.000 đồng/ lần cấp</w:t>
            </w:r>
          </w:p>
        </w:tc>
      </w:tr>
      <w:tr w:rsidR="00E727AB" w:rsidRPr="00E727AB" w:rsidTr="00E727AB">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color w:val="000000"/>
                <w:sz w:val="21"/>
                <w:szCs w:val="21"/>
              </w:rPr>
              <w:t>- Chứng nhận đăng ký biến động đất đai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color w:val="000000"/>
                <w:sz w:val="21"/>
                <w:szCs w:val="21"/>
              </w:rPr>
              <w:t>30.000 đồng/ lần cấp</w:t>
            </w:r>
          </w:p>
        </w:tc>
      </w:tr>
      <w:tr w:rsidR="00E727AB" w:rsidRPr="00E727AB" w:rsidTr="00E727AB">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color w:val="000000"/>
                <w:sz w:val="21"/>
                <w:szCs w:val="21"/>
              </w:rPr>
              <w:t>- Trích lục bản đồ địa chính, văn bản, số liệu, hồ sơ địa chính</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color w:val="000000"/>
                <w:sz w:val="21"/>
                <w:szCs w:val="21"/>
              </w:rPr>
              <w:t>20.000 đồng/ lần cấp</w:t>
            </w:r>
          </w:p>
        </w:tc>
      </w:tr>
      <w:tr w:rsidR="00E727AB" w:rsidRPr="00E727AB" w:rsidTr="00E727AB">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color w:val="000000"/>
                <w:sz w:val="21"/>
                <w:szCs w:val="21"/>
              </w:rPr>
              <w:lastRenderedPageBreak/>
              <w:t>1.3</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color w:val="000000"/>
                <w:sz w:val="21"/>
                <w:szCs w:val="21"/>
              </w:rPr>
              <w:t>Lẹ phí cấp giấy chứng nhận đối với trường hợp đã được cấp giấy chứng nhận quyền sử dụng đất, giấy chứng nhận quyền sở hữu nhà ở và quyền sử dụng đất ở, giấy chứng nhận quyền sở hữu nhà ở, giấy chứng nhận quyền sở hữu công trình xây dựng trước ngày Nghị định 88/2009/NĐ-CP có hiệu lực mà có nhu cầu cấp đổi giấy chứng nhận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color w:val="000000"/>
                <w:sz w:val="21"/>
                <w:szCs w:val="21"/>
              </w:rPr>
              <w:t>Miễn thu</w:t>
            </w:r>
          </w:p>
        </w:tc>
      </w:tr>
      <w:tr w:rsidR="00E727AB" w:rsidRPr="00E727AB" w:rsidTr="00E727AB">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color w:val="000000"/>
                <w:sz w:val="21"/>
                <w:szCs w:val="21"/>
              </w:rPr>
              <w:t>1.4</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color w:val="000000"/>
                <w:sz w:val="21"/>
                <w:szCs w:val="21"/>
              </w:rPr>
              <w:t>Lệ phí cấp giấy chứng nhận đối với hộ gia đình, cá nhân thuộc các xã còn lại trên địa bàn tỉnh (ở nông thôn)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color w:val="000000"/>
                <w:sz w:val="21"/>
                <w:szCs w:val="21"/>
              </w:rPr>
              <w:t>Miễn thu</w:t>
            </w:r>
          </w:p>
        </w:tc>
      </w:tr>
      <w:tr w:rsidR="00E727AB" w:rsidRPr="00E727AB" w:rsidTr="00E727AB">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color w:val="000000"/>
                <w:sz w:val="21"/>
                <w:szCs w:val="21"/>
              </w:rPr>
              <w:t>1.5</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color w:val="000000"/>
                <w:sz w:val="21"/>
                <w:szCs w:val="21"/>
              </w:rPr>
              <w:t>Lệ phí cấp giấy chứng nhận quyền sử dụng đất nông nghiệp của hộ gia đình, cá nhân quy định tại Nghị định 65/2017/NĐ-CP</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E727AB" w:rsidRPr="00E727AB" w:rsidRDefault="00E727AB" w:rsidP="00E727AB">
            <w:pPr>
              <w:spacing w:after="0" w:line="375" w:lineRule="atLeast"/>
              <w:jc w:val="left"/>
              <w:rPr>
                <w:rFonts w:ascii="Arial" w:eastAsia="Times New Roman" w:hAnsi="Arial" w:cs="Arial"/>
                <w:color w:val="000000"/>
                <w:sz w:val="21"/>
                <w:szCs w:val="21"/>
              </w:rPr>
            </w:pPr>
            <w:r w:rsidRPr="00E727AB">
              <w:rPr>
                <w:rFonts w:ascii="Arial" w:eastAsia="Times New Roman" w:hAnsi="Arial" w:cs="Arial"/>
                <w:color w:val="000000"/>
                <w:sz w:val="21"/>
                <w:szCs w:val="21"/>
              </w:rPr>
              <w:t>Miễn thu</w:t>
            </w:r>
          </w:p>
        </w:tc>
      </w:tr>
    </w:tbl>
    <w:p w:rsidR="00EB5AB5" w:rsidRDefault="00EB5AB5">
      <w:bookmarkStart w:id="0" w:name="_GoBack"/>
      <w:bookmarkEnd w:id="0"/>
    </w:p>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7AB"/>
    <w:rsid w:val="006F23EF"/>
    <w:rsid w:val="00E727AB"/>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AAF6C4-452B-4A0B-B225-2388C4E22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35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2023-05-03T01:14:00Z</dcterms:created>
  <dcterms:modified xsi:type="dcterms:W3CDTF">2023-05-03T01:14:00Z</dcterms:modified>
</cp:coreProperties>
</file>