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E9" w:rsidRPr="008307E9" w:rsidRDefault="008307E9" w:rsidP="008307E9">
      <w:pPr>
        <w:pStyle w:val="NormalWeb"/>
        <w:spacing w:after="90" w:afterAutospacing="0"/>
        <w:jc w:val="center"/>
        <w:rPr>
          <w:sz w:val="22"/>
          <w:szCs w:val="22"/>
        </w:rPr>
      </w:pPr>
      <w:r w:rsidRPr="008307E9">
        <w:rPr>
          <w:sz w:val="22"/>
          <w:szCs w:val="22"/>
        </w:rPr>
        <w:t>Sáng tác: Nguyễn Văn Tý (1970)</w:t>
      </w:r>
    </w:p>
    <w:p w:rsidR="008307E9" w:rsidRPr="008307E9" w:rsidRDefault="008307E9" w:rsidP="008307E9">
      <w:pPr>
        <w:pStyle w:val="NormalWeb"/>
        <w:spacing w:after="90" w:afterAutospacing="0"/>
        <w:jc w:val="center"/>
        <w:rPr>
          <w:sz w:val="22"/>
          <w:szCs w:val="22"/>
        </w:rPr>
      </w:pP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Dòng dõi Bà Trưng cốn xưa nay anh hùng,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Giáp mặt kẻ thù chẳng một giây nao núng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Như cánh lúa hiến cho đời bao sức sống,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Xứng danh đã trao tặng người trung hậu đảm đang.</w:t>
      </w:r>
      <w:proofErr w:type="gramEnd"/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Cây súng thép khoác bên mình ta xốc tới,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Vẫn không có quên tình yêu ngô lúa sắn khoai.</w:t>
      </w:r>
      <w:proofErr w:type="gramEnd"/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Vui biết mấy mỗi khi giành năng suất mới,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Thức qua suốt đêm đã nhìn thấy m</w:t>
      </w:r>
      <w:bookmarkStart w:id="0" w:name="_GoBack"/>
      <w:bookmarkEnd w:id="0"/>
      <w:r w:rsidRPr="008307E9">
        <w:rPr>
          <w:sz w:val="22"/>
          <w:szCs w:val="22"/>
        </w:rPr>
        <w:t>áy cùng vui.</w:t>
      </w:r>
      <w:proofErr w:type="gramEnd"/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Phụ nữ Việt Nam vốn hay lam hay làm,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Có Đảng chỉ đường đã bừng đôi mắt sáng.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Mơ ước đến biến ta thành chim cất cánh,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Quyết bay mãi trên đường dài cách mạng vẻ vang.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Ai quyết thắng giữa cánh đồng năm tấn lúa, 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Có nghe suối than về bên tiếng búa xốn xang.</w:t>
      </w:r>
      <w:proofErr w:type="gramEnd"/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 xml:space="preserve">Yêu biết mấy những đôi bàn </w:t>
      </w:r>
      <w:proofErr w:type="gramStart"/>
      <w:r w:rsidRPr="008307E9">
        <w:rPr>
          <w:sz w:val="22"/>
          <w:szCs w:val="22"/>
        </w:rPr>
        <w:t>tay</w:t>
      </w:r>
      <w:proofErr w:type="gramEnd"/>
      <w:r w:rsidRPr="008307E9">
        <w:rPr>
          <w:sz w:val="22"/>
          <w:szCs w:val="22"/>
        </w:rPr>
        <w:t xml:space="preserve"> khéo léo,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Đã thêu gấm hoa vào nền non nước Việt Nam.</w:t>
      </w:r>
      <w:proofErr w:type="gramEnd"/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r w:rsidRPr="008307E9">
        <w:rPr>
          <w:sz w:val="22"/>
          <w:szCs w:val="22"/>
        </w:rPr>
        <w:t>Cùng nha đón xuân sang, cùng nhau đón xuân sang,</w:t>
      </w:r>
    </w:p>
    <w:p w:rsidR="008307E9" w:rsidRPr="008307E9" w:rsidRDefault="008307E9" w:rsidP="008307E9">
      <w:pPr>
        <w:pStyle w:val="NormalWeb"/>
        <w:spacing w:after="90" w:afterAutospacing="0"/>
        <w:jc w:val="both"/>
        <w:rPr>
          <w:sz w:val="22"/>
          <w:szCs w:val="22"/>
        </w:rPr>
      </w:pPr>
      <w:proofErr w:type="gramStart"/>
      <w:r w:rsidRPr="008307E9">
        <w:rPr>
          <w:sz w:val="22"/>
          <w:szCs w:val="22"/>
        </w:rPr>
        <w:t>Có chị em ta vui (ì í) bên đường.</w:t>
      </w:r>
      <w:proofErr w:type="gramEnd"/>
    </w:p>
    <w:p w:rsidR="008307E9" w:rsidRPr="008307E9" w:rsidRDefault="008307E9" w:rsidP="008307E9">
      <w:pPr>
        <w:spacing w:line="240" w:lineRule="auto"/>
        <w:rPr>
          <w:rFonts w:ascii="Times New Roman" w:hAnsi="Times New Roman" w:cs="Times New Roman"/>
        </w:rPr>
      </w:pPr>
    </w:p>
    <w:sectPr w:rsidR="008307E9" w:rsidRPr="0083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E9"/>
    <w:rsid w:val="008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Grizli777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huyen</cp:lastModifiedBy>
  <cp:revision>1</cp:revision>
  <dcterms:created xsi:type="dcterms:W3CDTF">2024-03-23T12:06:00Z</dcterms:created>
  <dcterms:modified xsi:type="dcterms:W3CDTF">2024-03-23T12:08:00Z</dcterms:modified>
</cp:coreProperties>
</file>