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7203" w14:textId="77777777" w:rsidR="008960DA" w:rsidRDefault="008960DA" w:rsidP="008960DA">
      <w:r>
        <w:t>Báo cáo thử nghiệm công suất cuối cùng đối với tính năng của hệ thống quang điện gồm những hạng mục nào?</w:t>
      </w:r>
    </w:p>
    <w:p w14:paraId="1BB8BB81" w14:textId="77777777" w:rsidR="008960DA" w:rsidRDefault="008960DA" w:rsidP="008960DA">
      <w:r>
        <w:t>Báo cáo thử nghiệm công suất cuối cùng đối với tính năng của hệ thống quang điện phải bao gồm quy trình thử nghiệm (trình bày rõ ràng hoặc bằng cách tham chiếu) và các hạng mục được quy định tại Mục 8 Tiêu chuẩn quốc gia TCVN 13083-2:2020 (IEC TS 61724-2:2016) về Tính năng của hệ thống quang điện - Phần 2: Phương pháp đánh giá công suất; cụ thể như sau:</w:t>
      </w:r>
    </w:p>
    <w:p w14:paraId="18FDF23F" w14:textId="77777777" w:rsidR="008960DA" w:rsidRDefault="008960DA" w:rsidP="008960DA"/>
    <w:p w14:paraId="61431F12" w14:textId="77777777" w:rsidR="008960DA" w:rsidRDefault="008960DA" w:rsidP="008960DA">
      <w:r>
        <w:t>1. Mô tả bên thực hiện thử nghiệm;</w:t>
      </w:r>
    </w:p>
    <w:p w14:paraId="670BDA9E" w14:textId="77777777" w:rsidR="008960DA" w:rsidRDefault="008960DA" w:rsidP="008960DA"/>
    <w:p w14:paraId="4CCEBA83" w14:textId="77777777" w:rsidR="008960DA" w:rsidRDefault="008960DA" w:rsidP="008960DA">
      <w:r>
        <w:t>2. Mô tả hiện trường cần thử nghiệm, bao gồm vĩ độ, kinh độ và cao độ;</w:t>
      </w:r>
    </w:p>
    <w:p w14:paraId="31D608A2" w14:textId="77777777" w:rsidR="008960DA" w:rsidRDefault="008960DA" w:rsidP="008960DA"/>
    <w:p w14:paraId="7B160EE8" w14:textId="77777777" w:rsidR="008960DA" w:rsidRDefault="008960DA" w:rsidP="008960DA">
      <w:r>
        <w:t>3. Mô tả hệ thống cần thử nghiệm; cần lưu ý cụ thể có tải kí sinh hay không và cách lập tài liệu tải kí sinh này khi thử nghiệm;</w:t>
      </w:r>
    </w:p>
    <w:p w14:paraId="1846D53E" w14:textId="77777777" w:rsidR="008960DA" w:rsidRDefault="008960DA" w:rsidP="008960DA"/>
    <w:p w14:paraId="706F61D8" w14:textId="77777777" w:rsidR="008960DA" w:rsidRDefault="008960DA" w:rsidP="008960DA">
      <w:r>
        <w:t>4. Tóm tắt về tính năng mục tiêu trong điều kiện vận hành “không bị hạn chế” và “bị hạn chế”, bao gồm việc xác định TRC và mô hình công suất đi kèm;</w:t>
      </w:r>
    </w:p>
    <w:p w14:paraId="7C098FC1" w14:textId="77777777" w:rsidR="008960DA" w:rsidRDefault="008960DA" w:rsidP="008960DA"/>
    <w:p w14:paraId="15DCDBB9" w14:textId="77777777" w:rsidR="008960DA" w:rsidRDefault="008960DA" w:rsidP="008960DA">
      <w:r>
        <w:t>5. Tóm tắt việc xác định các dữ liệu khí tượng thu thập được trong quá trình thử nghiệm, bao gồm dữ liệu hiệu chuẩn đối với tất cả các cảm biến (nhận dạng cảm biến, phòng thí nghiệm thử nghiệm, ngày giờ thử nghiệm) và vị trí của cảm biến, bao gồm cả hình ảnh để lập tài liệu vị trí cảm biến và điều kiện đất như thảm thực vật gồ ghề hay bằng phẳng hoặc có tuyết và các ghi chép về việc làm sạch cảm biến;</w:t>
      </w:r>
    </w:p>
    <w:p w14:paraId="54E5FE61" w14:textId="77777777" w:rsidR="008960DA" w:rsidRDefault="008960DA" w:rsidP="008960DA"/>
    <w:p w14:paraId="165CB598" w14:textId="77777777" w:rsidR="008960DA" w:rsidRDefault="008960DA" w:rsidP="008960DA">
      <w:r>
        <w:t>6. Tóm tắt việc xác định các dữ liệu đầu ra thu thập được trong quá trình thử nghiệm, bao gồm các bản ghi về việc hiệu chuẩn đã thực hiện;</w:t>
      </w:r>
    </w:p>
    <w:p w14:paraId="7DAF4056" w14:textId="77777777" w:rsidR="008960DA" w:rsidRDefault="008960DA" w:rsidP="008960DA"/>
    <w:p w14:paraId="47442551" w14:textId="77777777" w:rsidR="008960DA" w:rsidRDefault="008960DA" w:rsidP="008960DA">
      <w:r>
        <w:t>7. Dữ liệu chưa xử lý thu thập được trong quá trình thử nghiệm, trong đó ghi lại dữ liệu nào đã đáp ứng sự ổn định và các tiêu chí khác;</w:t>
      </w:r>
    </w:p>
    <w:p w14:paraId="1C587ADB" w14:textId="77777777" w:rsidR="008960DA" w:rsidRDefault="008960DA" w:rsidP="008960DA"/>
    <w:p w14:paraId="096DE2A7" w14:textId="77777777" w:rsidR="008960DA" w:rsidRDefault="008960DA" w:rsidP="008960DA">
      <w:r>
        <w:t>8. Giải thích tại sao dữ liệu đã đạt các tiêu chí lọc (nếu có) bị loại bỏ;</w:t>
      </w:r>
    </w:p>
    <w:p w14:paraId="579CD1E5" w14:textId="77777777" w:rsidR="008960DA" w:rsidRDefault="008960DA" w:rsidP="008960DA"/>
    <w:p w14:paraId="362D24FE" w14:textId="77777777" w:rsidR="008960DA" w:rsidRDefault="008960DA" w:rsidP="008960DA">
      <w:r>
        <w:t>9. Đối với các thử nghiệm CPV, khối lượng không khí trung bình (bức xạ có trọng số) trong thời gian thử nghiệm phải được báo cáo;</w:t>
      </w:r>
    </w:p>
    <w:p w14:paraId="7CF10634" w14:textId="77777777" w:rsidR="008960DA" w:rsidRDefault="008960DA" w:rsidP="008960DA"/>
    <w:p w14:paraId="4587E23D" w14:textId="77777777" w:rsidR="008960DA" w:rsidRDefault="008960DA" w:rsidP="008960DA">
      <w:r>
        <w:lastRenderedPageBreak/>
        <w:t>10. Danh mục tất cả các sai lệch so với quy trình thử nghiệm và tại sao lại thực hiện như vậy;</w:t>
      </w:r>
    </w:p>
    <w:p w14:paraId="08FF26FD" w14:textId="77777777" w:rsidR="008960DA" w:rsidRDefault="008960DA" w:rsidP="008960DA"/>
    <w:p w14:paraId="3F876FCF" w14:textId="77777777" w:rsidR="008960DA" w:rsidRDefault="008960DA" w:rsidP="008960DA">
      <w:r>
        <w:t>11. Tóm tắt các hệ số hiệu chỉnh được tính toán đối với dữ liệu đã lọc;</w:t>
      </w:r>
    </w:p>
    <w:p w14:paraId="49D91F02" w14:textId="77777777" w:rsidR="008960DA" w:rsidRDefault="008960DA" w:rsidP="008960DA"/>
    <w:p w14:paraId="29875C28" w14:textId="77777777" w:rsidR="008960DA" w:rsidRDefault="008960DA" w:rsidP="008960DA">
      <w:r>
        <w:t>12. Bản so sánh tóm tắt giữa tính năng mục tiêu và các giá trị công suất trung bình được đo, hiệu chỉnh như được tính theo 6.3 đối với điều kiện vận hành “bị hạn chế” và “không bị hạn chế” nếu có;</w:t>
      </w:r>
    </w:p>
    <w:p w14:paraId="48E7287F" w14:textId="77777777" w:rsidR="008960DA" w:rsidRDefault="008960DA" w:rsidP="008960DA"/>
    <w:p w14:paraId="6709724A" w14:textId="77777777" w:rsidR="008960DA" w:rsidRDefault="008960DA" w:rsidP="008960DA">
      <w:r>
        <w:t>13. Mô tả về phân tích độ không đảm bảo đo và tuyên bố về độ không đảm bảo đo đi kèm với các hệ số hiệu chỉnh, trên cơ sở độ không đảm bảo đo của các phép đo thời tiết (xem 6.5) và độ không đảm bảo đo của các mô hình như mô hình nhiệt độ và giả định về đáp ứng tuyến tính với bức xạ;</w:t>
      </w:r>
    </w:p>
    <w:p w14:paraId="70727F22" w14:textId="77777777" w:rsidR="008960DA" w:rsidRDefault="008960DA" w:rsidP="008960DA"/>
    <w:p w14:paraId="73843E06" w14:textId="77777777" w:rsidR="008960DA" w:rsidRDefault="008960DA" w:rsidP="008960DA">
      <w:r>
        <w:t>14. Mô tả về phân tích độ không đảm bảo đo và tuyên bố về độ không đảm bảo đo đi kèm với tính năng đo được (xem 6.5) bao gồm phân tích độ không đảm bảo đo được đưa vào từ ngoại suy (tất cả các điểm dữ liệu nằm về một phía của TRC);</w:t>
      </w:r>
    </w:p>
    <w:p w14:paraId="334C63FE" w14:textId="77777777" w:rsidR="008960DA" w:rsidRDefault="008960DA" w:rsidP="008960DA"/>
    <w:p w14:paraId="14A4CBD6" w14:textId="77777777" w:rsidR="008960DA" w:rsidRDefault="008960DA" w:rsidP="008960DA">
      <w:r>
        <w:t>15. phiên bản tóm tắt các kết quả thử nghiệm trong đó bao gồm:</w:t>
      </w:r>
    </w:p>
    <w:p w14:paraId="112C8BF0" w14:textId="77777777" w:rsidR="008960DA" w:rsidRDefault="008960DA" w:rsidP="008960DA"/>
    <w:p w14:paraId="75013CB1" w14:textId="77777777" w:rsidR="008960DA" w:rsidRDefault="008960DA" w:rsidP="008960DA">
      <w:r>
        <w:t>+ Pcorr trong điều kiện vận hành “không bị hạn chế”;</w:t>
      </w:r>
    </w:p>
    <w:p w14:paraId="4B824F95" w14:textId="77777777" w:rsidR="008960DA" w:rsidRDefault="008960DA" w:rsidP="008960DA"/>
    <w:p w14:paraId="6133D594" w14:textId="77777777" w:rsidR="008960DA" w:rsidRDefault="008960DA" w:rsidP="008960DA">
      <w:r>
        <w:t>+ Pcorr trong điều kiện vận hành “bị hạn chế”;</w:t>
      </w:r>
    </w:p>
    <w:p w14:paraId="1C956F6D" w14:textId="77777777" w:rsidR="008960DA" w:rsidRDefault="008960DA" w:rsidP="008960DA"/>
    <w:p w14:paraId="2BE06837" w14:textId="77777777" w:rsidR="008960DA" w:rsidRDefault="008960DA" w:rsidP="008960DA">
      <w:r>
        <w:t>+ Các điều kiện chuẩn trong vận hành không bị hạn chế (TRC) và công suất mục tiêu đi kèm với các điều kiện này;</w:t>
      </w:r>
    </w:p>
    <w:p w14:paraId="5B0AC19F" w14:textId="77777777" w:rsidR="008960DA" w:rsidRDefault="008960DA" w:rsidP="008960DA"/>
    <w:p w14:paraId="46B2E114" w14:textId="77777777" w:rsidR="008960DA" w:rsidRDefault="008960DA" w:rsidP="008960DA">
      <w:r>
        <w:t>+ Chỉ số tính năng trong điều kiện TRC (tỉ số giữa Pcorr và tính năng mục tiêu tính theo %).</w:t>
      </w:r>
    </w:p>
    <w:p w14:paraId="5771A0D1" w14:textId="77777777" w:rsidR="008960DA" w:rsidRDefault="008960DA" w:rsidP="008960DA"/>
    <w:p w14:paraId="2DA6BEF2" w14:textId="3D3368FD" w:rsidR="00EE6245" w:rsidRDefault="008960DA" w:rsidP="008960DA">
      <w:r>
        <w:t>Lưu ý: Đối với các hạng mục bị trùng lặp trong cả hai danh sách, báo cáo cuối cùng cần lặp lại thông tin gốc, kiểm tra xác nhận rằng dự án đã được thực hiện như kế hoạch ban đầu, hoặc ghi lại các thay đổi xảy ra trong quá trình thử nghiệm.</w:t>
      </w:r>
    </w:p>
    <w:sectPr w:rsidR="00EE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DA"/>
    <w:rsid w:val="008960DA"/>
    <w:rsid w:val="00D8072B"/>
    <w:rsid w:val="00E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4C37"/>
  <w15:chartTrackingRefBased/>
  <w15:docId w15:val="{26DE33C9-7F75-4DE3-B410-486CBC0B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2024-01-04T06:43:00Z</dcterms:created>
  <dcterms:modified xsi:type="dcterms:W3CDTF">2024-01-04T06:43:00Z</dcterms:modified>
</cp:coreProperties>
</file>