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475D0" w:rsidRPr="00E475D0" w14:paraId="70B7E5C7" w14:textId="77777777" w:rsidTr="00D855AC">
        <w:trPr>
          <w:tblCellSpacing w:w="0" w:type="dxa"/>
        </w:trPr>
        <w:tc>
          <w:tcPr>
            <w:tcW w:w="3348" w:type="dxa"/>
            <w:shd w:val="clear" w:color="auto" w:fill="FFFFFF"/>
            <w:tcMar>
              <w:top w:w="0" w:type="dxa"/>
              <w:left w:w="108" w:type="dxa"/>
              <w:bottom w:w="0" w:type="dxa"/>
              <w:right w:w="108" w:type="dxa"/>
            </w:tcMar>
            <w:hideMark/>
          </w:tcPr>
          <w:p w14:paraId="20B311F7" w14:textId="77777777" w:rsidR="00E475D0" w:rsidRPr="00E475D0" w:rsidRDefault="00E475D0" w:rsidP="00E475D0">
            <w:pPr>
              <w:spacing w:before="120" w:after="120" w:line="276" w:lineRule="auto"/>
              <w:jc w:val="center"/>
              <w:rPr>
                <w:rFonts w:ascii="Times New Roman" w:eastAsia="Times New Roman" w:hAnsi="Times New Roman" w:cs="Times New Roman"/>
                <w:color w:val="000000" w:themeColor="text1"/>
              </w:rPr>
            </w:pPr>
            <w:r w:rsidRPr="00E475D0">
              <w:rPr>
                <w:rFonts w:ascii="Times New Roman" w:eastAsia="Times New Roman" w:hAnsi="Times New Roman" w:cs="Times New Roman"/>
                <w:b/>
                <w:bCs/>
                <w:color w:val="000000" w:themeColor="text1"/>
              </w:rPr>
              <w:t>TÊN CƠ QUAN CẤP PHÉP</w:t>
            </w:r>
            <w:r w:rsidRPr="00E475D0">
              <w:rPr>
                <w:rFonts w:ascii="Times New Roman" w:eastAsia="Times New Roman" w:hAnsi="Times New Roman" w:cs="Times New Roman"/>
                <w:b/>
                <w:bCs/>
                <w:color w:val="000000" w:themeColor="text1"/>
              </w:rPr>
              <w:br/>
              <w:t>-------</w:t>
            </w:r>
          </w:p>
        </w:tc>
        <w:tc>
          <w:tcPr>
            <w:tcW w:w="5508" w:type="dxa"/>
            <w:shd w:val="clear" w:color="auto" w:fill="FFFFFF"/>
            <w:tcMar>
              <w:top w:w="0" w:type="dxa"/>
              <w:left w:w="108" w:type="dxa"/>
              <w:bottom w:w="0" w:type="dxa"/>
              <w:right w:w="108" w:type="dxa"/>
            </w:tcMar>
            <w:hideMark/>
          </w:tcPr>
          <w:p w14:paraId="10C500AF" w14:textId="77777777" w:rsidR="00E475D0" w:rsidRPr="00E475D0" w:rsidRDefault="00E475D0" w:rsidP="00E475D0">
            <w:pPr>
              <w:spacing w:before="120" w:after="120" w:line="276" w:lineRule="auto"/>
              <w:jc w:val="center"/>
              <w:rPr>
                <w:rFonts w:ascii="Times New Roman" w:eastAsia="Times New Roman" w:hAnsi="Times New Roman" w:cs="Times New Roman"/>
                <w:color w:val="000000" w:themeColor="text1"/>
              </w:rPr>
            </w:pPr>
            <w:r w:rsidRPr="00E475D0">
              <w:rPr>
                <w:rFonts w:ascii="Times New Roman" w:eastAsia="Times New Roman" w:hAnsi="Times New Roman" w:cs="Times New Roman"/>
                <w:b/>
                <w:bCs/>
                <w:color w:val="000000" w:themeColor="text1"/>
              </w:rPr>
              <w:t>CỘNG HÒA XÃ HỘI CHỦ NGHĨA VIỆT NAM</w:t>
            </w:r>
            <w:r w:rsidRPr="00E475D0">
              <w:rPr>
                <w:rFonts w:ascii="Times New Roman" w:eastAsia="Times New Roman" w:hAnsi="Times New Roman" w:cs="Times New Roman"/>
                <w:b/>
                <w:bCs/>
                <w:color w:val="000000" w:themeColor="text1"/>
              </w:rPr>
              <w:br/>
              <w:t>Độc lập - Tự do - Hạnh phúc</w:t>
            </w:r>
            <w:r w:rsidRPr="00E475D0">
              <w:rPr>
                <w:rFonts w:ascii="Times New Roman" w:eastAsia="Times New Roman" w:hAnsi="Times New Roman" w:cs="Times New Roman"/>
                <w:b/>
                <w:bCs/>
                <w:color w:val="000000" w:themeColor="text1"/>
              </w:rPr>
              <w:br/>
              <w:t>---------------</w:t>
            </w:r>
          </w:p>
        </w:tc>
      </w:tr>
      <w:tr w:rsidR="00E475D0" w:rsidRPr="00E475D0" w14:paraId="78C6810E" w14:textId="77777777" w:rsidTr="00D855AC">
        <w:trPr>
          <w:tblCellSpacing w:w="0" w:type="dxa"/>
        </w:trPr>
        <w:tc>
          <w:tcPr>
            <w:tcW w:w="3348" w:type="dxa"/>
            <w:shd w:val="clear" w:color="auto" w:fill="FFFFFF"/>
            <w:tcMar>
              <w:top w:w="0" w:type="dxa"/>
              <w:left w:w="108" w:type="dxa"/>
              <w:bottom w:w="0" w:type="dxa"/>
              <w:right w:w="108" w:type="dxa"/>
            </w:tcMar>
            <w:hideMark/>
          </w:tcPr>
          <w:p w14:paraId="59F709F0" w14:textId="77777777" w:rsidR="00E475D0" w:rsidRPr="00E475D0" w:rsidRDefault="00E475D0" w:rsidP="00E475D0">
            <w:pPr>
              <w:spacing w:before="120" w:after="120" w:line="276" w:lineRule="auto"/>
              <w:jc w:val="center"/>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t>Số: …/…</w:t>
            </w:r>
          </w:p>
        </w:tc>
        <w:tc>
          <w:tcPr>
            <w:tcW w:w="5508" w:type="dxa"/>
            <w:shd w:val="clear" w:color="auto" w:fill="FFFFFF"/>
            <w:tcMar>
              <w:top w:w="0" w:type="dxa"/>
              <w:left w:w="108" w:type="dxa"/>
              <w:bottom w:w="0" w:type="dxa"/>
              <w:right w:w="108" w:type="dxa"/>
            </w:tcMar>
            <w:hideMark/>
          </w:tcPr>
          <w:p w14:paraId="754525C2" w14:textId="77777777" w:rsidR="00E475D0" w:rsidRPr="00E475D0" w:rsidRDefault="00E475D0" w:rsidP="00E475D0">
            <w:pPr>
              <w:spacing w:before="120" w:after="120" w:line="276" w:lineRule="auto"/>
              <w:jc w:val="right"/>
              <w:rPr>
                <w:rFonts w:ascii="Times New Roman" w:eastAsia="Times New Roman" w:hAnsi="Times New Roman" w:cs="Times New Roman"/>
                <w:color w:val="000000" w:themeColor="text1"/>
              </w:rPr>
            </w:pPr>
            <w:r w:rsidRPr="00E475D0">
              <w:rPr>
                <w:rFonts w:ascii="Times New Roman" w:eastAsia="Times New Roman" w:hAnsi="Times New Roman" w:cs="Times New Roman"/>
                <w:i/>
                <w:iCs/>
                <w:color w:val="000000" w:themeColor="text1"/>
              </w:rPr>
              <w:t>………., ngày … tháng … năm …</w:t>
            </w:r>
          </w:p>
        </w:tc>
      </w:tr>
    </w:tbl>
    <w:p w14:paraId="7251E068" w14:textId="77777777" w:rsidR="00E475D0" w:rsidRPr="00E475D0" w:rsidRDefault="00E475D0" w:rsidP="00E475D0">
      <w:pPr>
        <w:shd w:val="clear" w:color="auto" w:fill="FFFFFF"/>
        <w:spacing w:after="0" w:line="276" w:lineRule="auto"/>
        <w:jc w:val="center"/>
        <w:rPr>
          <w:rFonts w:ascii="Times New Roman" w:eastAsia="Times New Roman" w:hAnsi="Times New Roman" w:cs="Times New Roman"/>
          <w:color w:val="000000" w:themeColor="text1"/>
        </w:rPr>
      </w:pPr>
      <w:bookmarkStart w:id="0" w:name="chuong_pl_3_4_name"/>
      <w:r w:rsidRPr="00E475D0">
        <w:rPr>
          <w:rFonts w:ascii="Times New Roman" w:eastAsia="Times New Roman" w:hAnsi="Times New Roman" w:cs="Times New Roman"/>
          <w:b/>
          <w:bCs/>
          <w:color w:val="000000" w:themeColor="text1"/>
        </w:rPr>
        <w:t>GIẤY PHÉP HÀNH NGHỀ KHOAN NƯỚC DƯỚI ĐẤT</w:t>
      </w:r>
      <w:bookmarkEnd w:id="0"/>
    </w:p>
    <w:p w14:paraId="4A1AEC64" w14:textId="77777777" w:rsidR="00E475D0" w:rsidRPr="00E475D0" w:rsidRDefault="00E475D0" w:rsidP="00E475D0">
      <w:pPr>
        <w:shd w:val="clear" w:color="auto" w:fill="FFFFFF"/>
        <w:spacing w:before="120" w:after="120" w:line="276" w:lineRule="auto"/>
        <w:jc w:val="center"/>
        <w:rPr>
          <w:rFonts w:ascii="Times New Roman" w:eastAsia="Times New Roman" w:hAnsi="Times New Roman" w:cs="Times New Roman"/>
          <w:color w:val="000000" w:themeColor="text1"/>
        </w:rPr>
      </w:pPr>
      <w:r w:rsidRPr="00E475D0">
        <w:rPr>
          <w:rFonts w:ascii="Times New Roman" w:eastAsia="Times New Roman" w:hAnsi="Times New Roman" w:cs="Times New Roman"/>
          <w:b/>
          <w:bCs/>
          <w:color w:val="000000" w:themeColor="text1"/>
        </w:rPr>
        <w:t>THỦ TRƯỞNG CƠ QUAN CẤP PHÉP</w:t>
      </w:r>
    </w:p>
    <w:p w14:paraId="05EBA6DA" w14:textId="77777777" w:rsidR="00E475D0" w:rsidRPr="00E475D0" w:rsidRDefault="00E475D0" w:rsidP="00E475D0">
      <w:pPr>
        <w:shd w:val="clear" w:color="auto" w:fill="FFFFFF"/>
        <w:spacing w:after="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t>Căn cứ </w:t>
      </w:r>
      <w:bookmarkStart w:id="1" w:name="tvpllink_vcpuuhjmje_1"/>
      <w:r w:rsidRPr="00E475D0">
        <w:rPr>
          <w:rFonts w:ascii="Times New Roman" w:eastAsia="Times New Roman" w:hAnsi="Times New Roman" w:cs="Times New Roman"/>
          <w:color w:val="000000" w:themeColor="text1"/>
        </w:rPr>
        <w:t>Luật tài nguyên nước số 17/2012/QH13</w:t>
      </w:r>
      <w:bookmarkEnd w:id="1"/>
      <w:r w:rsidRPr="00E475D0">
        <w:rPr>
          <w:rFonts w:ascii="Times New Roman" w:eastAsia="Times New Roman" w:hAnsi="Times New Roman" w:cs="Times New Roman"/>
          <w:color w:val="000000" w:themeColor="text1"/>
        </w:rPr>
        <w:t> ngày 21 tháng 6 năm 2012;</w:t>
      </w:r>
    </w:p>
    <w:p w14:paraId="3C6CA999" w14:textId="77777777" w:rsidR="00E475D0" w:rsidRPr="00E475D0" w:rsidRDefault="00E475D0" w:rsidP="00E475D0">
      <w:pPr>
        <w:shd w:val="clear" w:color="auto" w:fill="FFFFFF"/>
        <w:spacing w:after="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t>Căn cứ </w:t>
      </w:r>
      <w:bookmarkStart w:id="2" w:name="tvpllink_kunrkjavnq_1"/>
      <w:r w:rsidRPr="00E475D0">
        <w:rPr>
          <w:rFonts w:ascii="Times New Roman" w:eastAsia="Times New Roman" w:hAnsi="Times New Roman" w:cs="Times New Roman"/>
          <w:color w:val="000000" w:themeColor="text1"/>
        </w:rPr>
        <w:t>Nghị định số 36/2017/NĐ-CP</w:t>
      </w:r>
      <w:bookmarkEnd w:id="2"/>
      <w:r w:rsidRPr="00E475D0">
        <w:rPr>
          <w:rFonts w:ascii="Times New Roman" w:eastAsia="Times New Roman" w:hAnsi="Times New Roman" w:cs="Times New Roman"/>
          <w:color w:val="000000" w:themeColor="text1"/>
        </w:rPr>
        <w:t> ngày 04 tháng 4 năm 2017 của Chính phủ quy định chức năng, nhiệm vụ, quyền hạn và cơ cấu tổ chức của Bộ T</w:t>
      </w:r>
      <w:bookmarkStart w:id="3" w:name="_GoBack"/>
      <w:bookmarkEnd w:id="3"/>
      <w:r w:rsidRPr="00E475D0">
        <w:rPr>
          <w:rFonts w:ascii="Times New Roman" w:eastAsia="Times New Roman" w:hAnsi="Times New Roman" w:cs="Times New Roman"/>
          <w:color w:val="000000" w:themeColor="text1"/>
        </w:rPr>
        <w:t>ài nguyên và Môi trường </w:t>
      </w:r>
      <w:r w:rsidRPr="00E475D0">
        <w:rPr>
          <w:rFonts w:ascii="Times New Roman" w:eastAsia="Times New Roman" w:hAnsi="Times New Roman" w:cs="Times New Roman"/>
          <w:i/>
          <w:iCs/>
          <w:color w:val="000000" w:themeColor="text1"/>
        </w:rPr>
        <w:t>(trường hợp cơ quan cấp phép là Bộ Tài nguyên và Môi trường)/</w:t>
      </w:r>
      <w:bookmarkStart w:id="4" w:name="tvpllink_xjdufwfwdc"/>
      <w:r w:rsidRPr="00E475D0">
        <w:rPr>
          <w:rFonts w:ascii="Times New Roman" w:eastAsia="Times New Roman" w:hAnsi="Times New Roman" w:cs="Times New Roman"/>
          <w:color w:val="000000" w:themeColor="text1"/>
        </w:rPr>
        <w:t>Luật Tổ chức Hội đồng nhân dân, Ủy ban nhân dân</w:t>
      </w:r>
      <w:bookmarkEnd w:id="4"/>
      <w:r w:rsidRPr="00E475D0">
        <w:rPr>
          <w:rFonts w:ascii="Times New Roman" w:eastAsia="Times New Roman" w:hAnsi="Times New Roman" w:cs="Times New Roman"/>
          <w:color w:val="000000" w:themeColor="text1"/>
        </w:rPr>
        <w:t> ngày 26 tháng 11 năm 2003 </w:t>
      </w:r>
      <w:r w:rsidRPr="00E475D0">
        <w:rPr>
          <w:rFonts w:ascii="Times New Roman" w:eastAsia="Times New Roman" w:hAnsi="Times New Roman" w:cs="Times New Roman"/>
          <w:i/>
          <w:iCs/>
          <w:color w:val="000000" w:themeColor="text1"/>
        </w:rPr>
        <w:t>(trường hợp cơ quan cấp phép là Sở Tài nguyên và Môi trường);</w:t>
      </w:r>
    </w:p>
    <w:p w14:paraId="2FB33976" w14:textId="77777777" w:rsidR="00E475D0" w:rsidRPr="00E475D0" w:rsidRDefault="00E475D0" w:rsidP="00E475D0">
      <w:pPr>
        <w:shd w:val="clear" w:color="auto" w:fill="FFFFFF"/>
        <w:spacing w:after="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t>Căn cứ </w:t>
      </w:r>
      <w:bookmarkStart w:id="5" w:name="tvpllink_rzropqpemy_1"/>
      <w:r w:rsidRPr="00E475D0">
        <w:rPr>
          <w:rFonts w:ascii="Times New Roman" w:eastAsia="Times New Roman" w:hAnsi="Times New Roman" w:cs="Times New Roman"/>
          <w:color w:val="000000" w:themeColor="text1"/>
        </w:rPr>
        <w:t>Nghị định số 201/2013/NĐ-CP</w:t>
      </w:r>
      <w:bookmarkEnd w:id="5"/>
      <w:r w:rsidRPr="00E475D0">
        <w:rPr>
          <w:rFonts w:ascii="Times New Roman" w:eastAsia="Times New Roman" w:hAnsi="Times New Roman" w:cs="Times New Roman"/>
          <w:color w:val="000000" w:themeColor="text1"/>
        </w:rPr>
        <w:t> ngày 27 tháng 11 năm 2013 của Chính phủ quy định chi tiết thi hành một số điều của Luật tài nguyên nước;</w:t>
      </w:r>
    </w:p>
    <w:p w14:paraId="09B02668"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t>Căn cứ Thông tư số ... ngày ... tháng ... năm 2014 của Bộ Tài nguyên và Môi trường quy định việc hành nghề khoan nước dưới đất;</w:t>
      </w:r>
    </w:p>
    <w:p w14:paraId="45BE22A5"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t>Căn cứ ………………………………………………</w:t>
      </w:r>
    </w:p>
    <w:p w14:paraId="2A43FCFE"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t>Xét đơn đề nghị cấp giấy phép hành nghề khoan nước dưới đất của </w:t>
      </w:r>
      <w:r w:rsidRPr="00E475D0">
        <w:rPr>
          <w:rFonts w:ascii="Times New Roman" w:eastAsia="Times New Roman" w:hAnsi="Times New Roman" w:cs="Times New Roman"/>
          <w:i/>
          <w:iCs/>
          <w:color w:val="000000" w:themeColor="text1"/>
        </w:rPr>
        <w:t>(tên tổ chức/cá nhân đề nghị cấp phép)</w:t>
      </w:r>
      <w:r w:rsidRPr="00E475D0">
        <w:rPr>
          <w:rFonts w:ascii="Times New Roman" w:eastAsia="Times New Roman" w:hAnsi="Times New Roman" w:cs="Times New Roman"/>
          <w:color w:val="000000" w:themeColor="text1"/>
        </w:rPr>
        <w:t xml:space="preserve"> ngày </w:t>
      </w:r>
      <w:proofErr w:type="gramStart"/>
      <w:r w:rsidRPr="00E475D0">
        <w:rPr>
          <w:rFonts w:ascii="Times New Roman" w:eastAsia="Times New Roman" w:hAnsi="Times New Roman" w:cs="Times New Roman"/>
          <w:color w:val="000000" w:themeColor="text1"/>
        </w:rPr>
        <w:t>…..</w:t>
      </w:r>
      <w:proofErr w:type="gramEnd"/>
      <w:r w:rsidRPr="00E475D0">
        <w:rPr>
          <w:rFonts w:ascii="Times New Roman" w:eastAsia="Times New Roman" w:hAnsi="Times New Roman" w:cs="Times New Roman"/>
          <w:color w:val="000000" w:themeColor="text1"/>
        </w:rPr>
        <w:t xml:space="preserve"> tháng .... năm .... và hồ sơ kèm theo;</w:t>
      </w:r>
    </w:p>
    <w:p w14:paraId="0D4D6914"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t>Xét đề nghị của Cục trưởng Cục Quản lý tài nguyên nước </w:t>
      </w:r>
      <w:r w:rsidRPr="00E475D0">
        <w:rPr>
          <w:rFonts w:ascii="Times New Roman" w:eastAsia="Times New Roman" w:hAnsi="Times New Roman" w:cs="Times New Roman"/>
          <w:i/>
          <w:iCs/>
          <w:color w:val="000000" w:themeColor="text1"/>
        </w:rPr>
        <w:t>(trường hợp cơ quan cấp phép là Bộ Tài nguyên và Môi trường)</w:t>
      </w:r>
      <w:r w:rsidRPr="00E475D0">
        <w:rPr>
          <w:rFonts w:ascii="Times New Roman" w:eastAsia="Times New Roman" w:hAnsi="Times New Roman" w:cs="Times New Roman"/>
          <w:color w:val="000000" w:themeColor="text1"/>
        </w:rPr>
        <w:t>/Thủ trưởng cơ quan chuyên môn về lĩnh vực tài nguyên nước thuộc Sở Tài nguyên và Môi trường </w:t>
      </w:r>
      <w:r w:rsidRPr="00E475D0">
        <w:rPr>
          <w:rFonts w:ascii="Times New Roman" w:eastAsia="Times New Roman" w:hAnsi="Times New Roman" w:cs="Times New Roman"/>
          <w:i/>
          <w:iCs/>
          <w:color w:val="000000" w:themeColor="text1"/>
        </w:rPr>
        <w:t>(trường hợp cơ quan cấp phép là Sở Tài nguyên và Môi trường),</w:t>
      </w:r>
    </w:p>
    <w:p w14:paraId="6DC4DEB5" w14:textId="77777777" w:rsidR="00E475D0" w:rsidRPr="00E475D0" w:rsidRDefault="00E475D0" w:rsidP="00E475D0">
      <w:pPr>
        <w:shd w:val="clear" w:color="auto" w:fill="FFFFFF"/>
        <w:spacing w:before="120" w:after="120" w:line="276" w:lineRule="auto"/>
        <w:jc w:val="center"/>
        <w:rPr>
          <w:rFonts w:ascii="Times New Roman" w:eastAsia="Times New Roman" w:hAnsi="Times New Roman" w:cs="Times New Roman"/>
          <w:color w:val="000000" w:themeColor="text1"/>
        </w:rPr>
      </w:pPr>
      <w:r w:rsidRPr="00E475D0">
        <w:rPr>
          <w:rFonts w:ascii="Times New Roman" w:eastAsia="Times New Roman" w:hAnsi="Times New Roman" w:cs="Times New Roman"/>
          <w:b/>
          <w:bCs/>
          <w:color w:val="000000" w:themeColor="text1"/>
        </w:rPr>
        <w:t>QUYẾT ĐỊNH:</w:t>
      </w:r>
    </w:p>
    <w:p w14:paraId="34A0B9AB"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b/>
          <w:bCs/>
          <w:color w:val="000000" w:themeColor="text1"/>
        </w:rPr>
        <w:t>Điều 1.</w:t>
      </w:r>
      <w:r w:rsidRPr="00E475D0">
        <w:rPr>
          <w:rFonts w:ascii="Times New Roman" w:eastAsia="Times New Roman" w:hAnsi="Times New Roman" w:cs="Times New Roman"/>
          <w:color w:val="000000" w:themeColor="text1"/>
        </w:rPr>
        <w:t> Cho phép </w:t>
      </w:r>
      <w:r w:rsidRPr="00E475D0">
        <w:rPr>
          <w:rFonts w:ascii="Times New Roman" w:eastAsia="Times New Roman" w:hAnsi="Times New Roman" w:cs="Times New Roman"/>
          <w:i/>
          <w:iCs/>
          <w:color w:val="000000" w:themeColor="text1"/>
        </w:rPr>
        <w:t>(tên tổ chức/cá nhân đề nghị cấp phép, địa chỉ....)</w:t>
      </w:r>
      <w:r w:rsidRPr="00E475D0">
        <w:rPr>
          <w:rFonts w:ascii="Times New Roman" w:eastAsia="Times New Roman" w:hAnsi="Times New Roman" w:cs="Times New Roman"/>
          <w:color w:val="000000" w:themeColor="text1"/>
        </w:rPr>
        <w:t> hành nghề khoan nước dưới đất với các nội dung sau:</w:t>
      </w:r>
    </w:p>
    <w:p w14:paraId="14FFAEF7"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t>1. Quy mô hành nghề: ……………………………………………………….</w:t>
      </w:r>
    </w:p>
    <w:p w14:paraId="2FE7E50A"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t>2. Thời hạn hành nghề: ………………………………………………………</w:t>
      </w:r>
    </w:p>
    <w:p w14:paraId="6E4A8A05"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b/>
          <w:bCs/>
          <w:color w:val="000000" w:themeColor="text1"/>
        </w:rPr>
        <w:t>Điều 2.</w:t>
      </w:r>
      <w:r w:rsidRPr="00E475D0">
        <w:rPr>
          <w:rFonts w:ascii="Times New Roman" w:eastAsia="Times New Roman" w:hAnsi="Times New Roman" w:cs="Times New Roman"/>
          <w:color w:val="000000" w:themeColor="text1"/>
        </w:rPr>
        <w:t> Các yêu cầu đối với </w:t>
      </w:r>
      <w:r w:rsidRPr="00E475D0">
        <w:rPr>
          <w:rFonts w:ascii="Times New Roman" w:eastAsia="Times New Roman" w:hAnsi="Times New Roman" w:cs="Times New Roman"/>
          <w:i/>
          <w:iCs/>
          <w:color w:val="000000" w:themeColor="text1"/>
        </w:rPr>
        <w:t>(tên tổ chức/cá nhân được cấp giấy phép</w:t>
      </w:r>
      <w:proofErr w:type="gramStart"/>
      <w:r w:rsidRPr="00E475D0">
        <w:rPr>
          <w:rFonts w:ascii="Times New Roman" w:eastAsia="Times New Roman" w:hAnsi="Times New Roman" w:cs="Times New Roman"/>
          <w:i/>
          <w:iCs/>
          <w:color w:val="000000" w:themeColor="text1"/>
        </w:rPr>
        <w:t>)</w:t>
      </w:r>
      <w:r w:rsidRPr="00E475D0">
        <w:rPr>
          <w:rFonts w:ascii="Times New Roman" w:eastAsia="Times New Roman" w:hAnsi="Times New Roman" w:cs="Times New Roman"/>
          <w:color w:val="000000" w:themeColor="text1"/>
        </w:rPr>
        <w:t>:…</w:t>
      </w:r>
      <w:proofErr w:type="gramEnd"/>
      <w:r w:rsidRPr="00E475D0">
        <w:rPr>
          <w:rFonts w:ascii="Times New Roman" w:eastAsia="Times New Roman" w:hAnsi="Times New Roman" w:cs="Times New Roman"/>
          <w:color w:val="000000" w:themeColor="text1"/>
        </w:rPr>
        <w:t>….</w:t>
      </w:r>
    </w:p>
    <w:p w14:paraId="3C9DD668"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b/>
          <w:bCs/>
          <w:color w:val="000000" w:themeColor="text1"/>
        </w:rPr>
        <w:t>Điều 3.</w:t>
      </w:r>
      <w:r w:rsidRPr="00E475D0">
        <w:rPr>
          <w:rFonts w:ascii="Times New Roman" w:eastAsia="Times New Roman" w:hAnsi="Times New Roman" w:cs="Times New Roman"/>
          <w:color w:val="000000" w:themeColor="text1"/>
        </w:rPr>
        <w:t> </w:t>
      </w:r>
      <w:r w:rsidRPr="00E475D0">
        <w:rPr>
          <w:rFonts w:ascii="Times New Roman" w:eastAsia="Times New Roman" w:hAnsi="Times New Roman" w:cs="Times New Roman"/>
          <w:i/>
          <w:iCs/>
          <w:color w:val="000000" w:themeColor="text1"/>
        </w:rPr>
        <w:t>(Tên tổ chức/cá nhân được cấp giấy phép)</w:t>
      </w:r>
      <w:r w:rsidRPr="00E475D0">
        <w:rPr>
          <w:rFonts w:ascii="Times New Roman" w:eastAsia="Times New Roman" w:hAnsi="Times New Roman" w:cs="Times New Roman"/>
          <w:color w:val="000000" w:themeColor="text1"/>
        </w:rPr>
        <w:t> được hưởng các quyền hợp pháp và có trách nhiệm thực hiện đầy đủ các nghĩa vụ theo quy định tại Điều 4 của Thông tư số ... ngày ... tháng .... năm 2014 của Bộ Tài nguyên và Môi trường quy định việc hành nghề khoan nước dưới đất.</w:t>
      </w:r>
    </w:p>
    <w:p w14:paraId="0E371F8A"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b/>
          <w:bCs/>
          <w:color w:val="000000" w:themeColor="text1"/>
        </w:rPr>
        <w:t>Điều 4. </w:t>
      </w:r>
      <w:r w:rsidRPr="00E475D0">
        <w:rPr>
          <w:rFonts w:ascii="Times New Roman" w:eastAsia="Times New Roman" w:hAnsi="Times New Roman" w:cs="Times New Roman"/>
          <w:color w:val="000000" w:themeColor="text1"/>
        </w:rPr>
        <w:t>Giấy phép này có hiệu lực kể từ ngày ký./.</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475D0" w:rsidRPr="00E475D0" w14:paraId="5AE771A9" w14:textId="77777777" w:rsidTr="00D855AC">
        <w:trPr>
          <w:tblCellSpacing w:w="0" w:type="dxa"/>
        </w:trPr>
        <w:tc>
          <w:tcPr>
            <w:tcW w:w="4428" w:type="dxa"/>
            <w:shd w:val="clear" w:color="auto" w:fill="FFFFFF"/>
            <w:tcMar>
              <w:top w:w="0" w:type="dxa"/>
              <w:left w:w="108" w:type="dxa"/>
              <w:bottom w:w="0" w:type="dxa"/>
              <w:right w:w="108" w:type="dxa"/>
            </w:tcMar>
            <w:hideMark/>
          </w:tcPr>
          <w:p w14:paraId="73C196BE" w14:textId="77777777" w:rsidR="00E475D0" w:rsidRPr="00E475D0" w:rsidRDefault="00E475D0" w:rsidP="00E475D0">
            <w:pPr>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b/>
                <w:bCs/>
                <w:i/>
                <w:iCs/>
                <w:color w:val="000000" w:themeColor="text1"/>
              </w:rPr>
              <w:br/>
              <w:t>Nơi nhận:</w:t>
            </w:r>
            <w:r w:rsidRPr="00E475D0">
              <w:rPr>
                <w:rFonts w:ascii="Times New Roman" w:eastAsia="Times New Roman" w:hAnsi="Times New Roman" w:cs="Times New Roman"/>
                <w:b/>
                <w:bCs/>
                <w:i/>
                <w:iCs/>
                <w:color w:val="000000" w:themeColor="text1"/>
              </w:rPr>
              <w:br/>
            </w:r>
            <w:r w:rsidRPr="00E475D0">
              <w:rPr>
                <w:rFonts w:ascii="Times New Roman" w:eastAsia="Times New Roman" w:hAnsi="Times New Roman" w:cs="Times New Roman"/>
                <w:color w:val="000000" w:themeColor="text1"/>
              </w:rPr>
              <w:t>- (Tên chủ giấy phép);</w:t>
            </w:r>
            <w:r w:rsidRPr="00E475D0">
              <w:rPr>
                <w:rFonts w:ascii="Times New Roman" w:eastAsia="Times New Roman" w:hAnsi="Times New Roman" w:cs="Times New Roman"/>
                <w:color w:val="000000" w:themeColor="text1"/>
              </w:rPr>
              <w:br/>
              <w:t>- Cục Quản lý tài nguyên nước </w:t>
            </w:r>
            <w:r w:rsidRPr="00E475D0">
              <w:rPr>
                <w:rFonts w:ascii="Times New Roman" w:eastAsia="Times New Roman" w:hAnsi="Times New Roman" w:cs="Times New Roman"/>
                <w:i/>
                <w:iCs/>
                <w:color w:val="000000" w:themeColor="text1"/>
              </w:rPr>
              <w:t>(trường hợp giấy phép do Sở TNMT cấp);</w:t>
            </w:r>
            <w:r w:rsidRPr="00E475D0">
              <w:rPr>
                <w:rFonts w:ascii="Times New Roman" w:eastAsia="Times New Roman" w:hAnsi="Times New Roman" w:cs="Times New Roman"/>
                <w:color w:val="000000" w:themeColor="text1"/>
              </w:rPr>
              <w:br/>
            </w:r>
            <w:r w:rsidRPr="00E475D0">
              <w:rPr>
                <w:rFonts w:ascii="Times New Roman" w:eastAsia="Times New Roman" w:hAnsi="Times New Roman" w:cs="Times New Roman"/>
                <w:color w:val="000000" w:themeColor="text1"/>
              </w:rPr>
              <w:lastRenderedPageBreak/>
              <w:t>- Sở TN&amp;MT tỉnh/thành phố... </w:t>
            </w:r>
            <w:r w:rsidRPr="00E475D0">
              <w:rPr>
                <w:rFonts w:ascii="Times New Roman" w:eastAsia="Times New Roman" w:hAnsi="Times New Roman" w:cs="Times New Roman"/>
                <w:i/>
                <w:iCs/>
                <w:color w:val="000000" w:themeColor="text1"/>
              </w:rPr>
              <w:t>(trường hợp giấy phép do Bộ TN&amp;MT cấp);</w:t>
            </w:r>
            <w:r w:rsidRPr="00E475D0">
              <w:rPr>
                <w:rFonts w:ascii="Times New Roman" w:eastAsia="Times New Roman" w:hAnsi="Times New Roman" w:cs="Times New Roman"/>
                <w:color w:val="000000" w:themeColor="text1"/>
              </w:rPr>
              <w:br/>
              <w:t>- ……………….;</w:t>
            </w:r>
            <w:r w:rsidRPr="00E475D0">
              <w:rPr>
                <w:rFonts w:ascii="Times New Roman" w:eastAsia="Times New Roman" w:hAnsi="Times New Roman" w:cs="Times New Roman"/>
                <w:color w:val="000000" w:themeColor="text1"/>
              </w:rPr>
              <w:br/>
              <w:t>- Lưu: VT, hồ sơ cấp phép; cơ quan trình...</w:t>
            </w:r>
          </w:p>
        </w:tc>
        <w:tc>
          <w:tcPr>
            <w:tcW w:w="4428" w:type="dxa"/>
            <w:shd w:val="clear" w:color="auto" w:fill="FFFFFF"/>
            <w:tcMar>
              <w:top w:w="0" w:type="dxa"/>
              <w:left w:w="108" w:type="dxa"/>
              <w:bottom w:w="0" w:type="dxa"/>
              <w:right w:w="108" w:type="dxa"/>
            </w:tcMar>
            <w:hideMark/>
          </w:tcPr>
          <w:p w14:paraId="64C0FE44" w14:textId="77777777" w:rsidR="00E475D0" w:rsidRPr="00E475D0" w:rsidRDefault="00E475D0" w:rsidP="00E475D0">
            <w:pPr>
              <w:spacing w:before="120" w:after="120" w:line="276" w:lineRule="auto"/>
              <w:jc w:val="center"/>
              <w:rPr>
                <w:rFonts w:ascii="Times New Roman" w:eastAsia="Times New Roman" w:hAnsi="Times New Roman" w:cs="Times New Roman"/>
                <w:color w:val="000000" w:themeColor="text1"/>
              </w:rPr>
            </w:pPr>
            <w:r w:rsidRPr="00E475D0">
              <w:rPr>
                <w:rFonts w:ascii="Times New Roman" w:eastAsia="Times New Roman" w:hAnsi="Times New Roman" w:cs="Times New Roman"/>
                <w:b/>
                <w:bCs/>
                <w:color w:val="000000" w:themeColor="text1"/>
              </w:rPr>
              <w:lastRenderedPageBreak/>
              <w:t>THỦ TRƯỞNG CƠ QUAN CẤP PHÉP</w:t>
            </w:r>
            <w:r w:rsidRPr="00E475D0">
              <w:rPr>
                <w:rFonts w:ascii="Times New Roman" w:eastAsia="Times New Roman" w:hAnsi="Times New Roman" w:cs="Times New Roman"/>
                <w:b/>
                <w:bCs/>
                <w:color w:val="000000" w:themeColor="text1"/>
              </w:rPr>
              <w:br/>
            </w:r>
            <w:r w:rsidRPr="00E475D0">
              <w:rPr>
                <w:rFonts w:ascii="Times New Roman" w:eastAsia="Times New Roman" w:hAnsi="Times New Roman" w:cs="Times New Roman"/>
                <w:i/>
                <w:iCs/>
                <w:color w:val="000000" w:themeColor="text1"/>
              </w:rPr>
              <w:t>(ký, ghi họ tên, đóng dấu)</w:t>
            </w:r>
          </w:p>
        </w:tc>
      </w:tr>
    </w:tbl>
    <w:p w14:paraId="7C003D01"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color w:val="000000" w:themeColor="text1"/>
        </w:rPr>
        <w:lastRenderedPageBreak/>
        <w:t>____________________</w:t>
      </w:r>
    </w:p>
    <w:p w14:paraId="30313CAF"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b/>
          <w:bCs/>
          <w:i/>
          <w:iCs/>
          <w:color w:val="000000" w:themeColor="text1"/>
        </w:rPr>
        <w:t>Ghi chú:</w:t>
      </w:r>
    </w:p>
    <w:p w14:paraId="6BF1E003" w14:textId="77777777" w:rsidR="00E475D0" w:rsidRPr="00E475D0" w:rsidRDefault="00E475D0" w:rsidP="00E475D0">
      <w:pPr>
        <w:shd w:val="clear" w:color="auto" w:fill="FFFFFF"/>
        <w:spacing w:before="120" w:after="120" w:line="276" w:lineRule="auto"/>
        <w:rPr>
          <w:rFonts w:ascii="Times New Roman" w:eastAsia="Times New Roman" w:hAnsi="Times New Roman" w:cs="Times New Roman"/>
          <w:color w:val="000000" w:themeColor="text1"/>
        </w:rPr>
      </w:pPr>
      <w:r w:rsidRPr="00E475D0">
        <w:rPr>
          <w:rFonts w:ascii="Times New Roman" w:eastAsia="Times New Roman" w:hAnsi="Times New Roman" w:cs="Times New Roman"/>
          <w:i/>
          <w:iCs/>
          <w:color w:val="000000" w:themeColor="text1"/>
        </w:rPr>
        <w:t>(1) Ghi các yêu cầu cụ thể đối với tổ chức, cá nhân hành nghề khoan nước dưới đất nhằm quản lý, bảo vệ tài nguyên nước và bảo đảm thực hiện các quy định của pháp luật có liên quan.</w:t>
      </w:r>
    </w:p>
    <w:p w14:paraId="392BB625" w14:textId="77777777" w:rsidR="00E475D0" w:rsidRPr="00E475D0" w:rsidRDefault="00E475D0" w:rsidP="00E475D0">
      <w:pPr>
        <w:spacing w:line="276" w:lineRule="auto"/>
        <w:rPr>
          <w:rFonts w:ascii="Times New Roman" w:hAnsi="Times New Roman" w:cs="Times New Roman"/>
          <w:color w:val="000000" w:themeColor="text1"/>
        </w:rPr>
      </w:pPr>
    </w:p>
    <w:p w14:paraId="5CF78860" w14:textId="77777777" w:rsidR="00C150D3" w:rsidRPr="00E475D0" w:rsidRDefault="00C150D3" w:rsidP="00E475D0">
      <w:pPr>
        <w:spacing w:line="276" w:lineRule="auto"/>
        <w:rPr>
          <w:rFonts w:ascii="Times New Roman" w:hAnsi="Times New Roman" w:cs="Times New Roman"/>
          <w:color w:val="000000" w:themeColor="text1"/>
        </w:rPr>
      </w:pPr>
    </w:p>
    <w:sectPr w:rsidR="00C150D3" w:rsidRPr="00E475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5D0"/>
    <w:rsid w:val="002571E1"/>
    <w:rsid w:val="00C150D3"/>
    <w:rsid w:val="00E4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59CB"/>
  <w15:chartTrackingRefBased/>
  <w15:docId w15:val="{84726A8E-B650-442E-BFFB-88A48537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5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75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2109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luatminhkhue88@gmail.com</cp:lastModifiedBy>
  <cp:revision>2</cp:revision>
  <dcterms:created xsi:type="dcterms:W3CDTF">2023-08-17T07:49:00Z</dcterms:created>
  <dcterms:modified xsi:type="dcterms:W3CDTF">2024-01-11T10:54:00Z</dcterms:modified>
</cp:coreProperties>
</file>