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E0CEB7" w14:textId="77777777" w:rsidR="0046107A" w:rsidRPr="0046107A" w:rsidRDefault="0046107A" w:rsidP="0046107A">
      <w:pPr>
        <w:shd w:val="clear" w:color="auto" w:fill="FFFFFF"/>
        <w:spacing w:before="300" w:after="150" w:line="240" w:lineRule="auto"/>
        <w:jc w:val="left"/>
        <w:outlineLvl w:val="1"/>
        <w:rPr>
          <w:rFonts w:ascii="Helvetica" w:eastAsia="Times New Roman" w:hAnsi="Helvetica" w:cs="Helvetica"/>
          <w:color w:val="333333"/>
          <w:sz w:val="45"/>
          <w:szCs w:val="45"/>
        </w:rPr>
      </w:pPr>
      <w:proofErr w:type="spellStart"/>
      <w:r w:rsidRPr="0046107A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Quốc</w:t>
      </w:r>
      <w:proofErr w:type="spellEnd"/>
      <w:r w:rsidRPr="0046107A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hội</w:t>
      </w:r>
      <w:proofErr w:type="spellEnd"/>
      <w:r w:rsidRPr="0046107A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ban </w:t>
      </w:r>
      <w:proofErr w:type="spellStart"/>
      <w:r w:rsidRPr="0046107A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hành</w:t>
      </w:r>
      <w:proofErr w:type="spellEnd"/>
      <w:r w:rsidRPr="0046107A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luật</w:t>
      </w:r>
      <w:proofErr w:type="spellEnd"/>
      <w:r w:rsidRPr="0046107A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, </w:t>
      </w:r>
      <w:proofErr w:type="spellStart"/>
      <w:r w:rsidRPr="0046107A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nghị</w:t>
      </w:r>
      <w:proofErr w:type="spellEnd"/>
      <w:r w:rsidRPr="0046107A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quyết</w:t>
      </w:r>
      <w:proofErr w:type="spellEnd"/>
      <w:r w:rsidRPr="0046107A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để</w:t>
      </w:r>
      <w:proofErr w:type="spellEnd"/>
      <w:r w:rsidRPr="0046107A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quy</w:t>
      </w:r>
      <w:proofErr w:type="spellEnd"/>
      <w:r w:rsidRPr="0046107A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định</w:t>
      </w:r>
      <w:proofErr w:type="spellEnd"/>
      <w:r w:rsidRPr="0046107A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nội</w:t>
      </w:r>
      <w:proofErr w:type="spellEnd"/>
      <w:r w:rsidRPr="0046107A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dung </w:t>
      </w:r>
      <w:proofErr w:type="spellStart"/>
      <w:r w:rsidRPr="0046107A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gì</w:t>
      </w:r>
      <w:proofErr w:type="spellEnd"/>
      <w:r w:rsidRPr="0046107A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?</w:t>
      </w:r>
    </w:p>
    <w:p w14:paraId="16672311" w14:textId="77777777" w:rsidR="0046107A" w:rsidRPr="0046107A" w:rsidRDefault="0046107A" w:rsidP="0046107A">
      <w:pPr>
        <w:shd w:val="clear" w:color="auto" w:fill="FFFFFF"/>
        <w:spacing w:after="150" w:line="240" w:lineRule="auto"/>
        <w:jc w:val="lef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-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Quốc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hội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ban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hành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luật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để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quy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định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:</w:t>
      </w:r>
    </w:p>
    <w:p w14:paraId="0DB8FBD3" w14:textId="77777777" w:rsidR="0046107A" w:rsidRPr="0046107A" w:rsidRDefault="0046107A" w:rsidP="0046107A">
      <w:pPr>
        <w:shd w:val="clear" w:color="auto" w:fill="FFFFFF"/>
        <w:spacing w:after="150" w:line="240" w:lineRule="auto"/>
        <w:jc w:val="lef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+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Tổ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chức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và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hoạt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động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của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Quốc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hội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Chủ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tịch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nước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Chính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phủ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Tòa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án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nhân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dân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Viện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kiểm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sát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nhân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dân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Hội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đồng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bầu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cử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quốc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gia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Kiểm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toán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nhà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nước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chính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quyền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địa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phương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đơn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vị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hành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chính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-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kinh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tế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đặc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biệt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và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cơ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quan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khác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do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Quốc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hội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thành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lập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;</w:t>
      </w:r>
    </w:p>
    <w:p w14:paraId="0CA18D6B" w14:textId="77777777" w:rsidR="0046107A" w:rsidRPr="0046107A" w:rsidRDefault="0046107A" w:rsidP="0046107A">
      <w:pPr>
        <w:shd w:val="clear" w:color="auto" w:fill="FFFFFF"/>
        <w:spacing w:after="150" w:line="240" w:lineRule="auto"/>
        <w:jc w:val="lef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+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Quyền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con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người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quyền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và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nghĩa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vụ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cơ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bản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của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công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dân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mà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theo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Hiến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pháp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phải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do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luật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định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;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việc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hạn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chế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quyền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con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người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quyền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công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dân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;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tội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phạm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và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hình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phạt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;</w:t>
      </w:r>
    </w:p>
    <w:p w14:paraId="2CBB0B74" w14:textId="77777777" w:rsidR="0046107A" w:rsidRPr="0046107A" w:rsidRDefault="0046107A" w:rsidP="0046107A">
      <w:pPr>
        <w:shd w:val="clear" w:color="auto" w:fill="FFFFFF"/>
        <w:spacing w:after="150" w:line="240" w:lineRule="auto"/>
        <w:jc w:val="lef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+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Chính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sách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cơ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bản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về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tài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chính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tiền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tệ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quốc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gia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ngân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sách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nhà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nước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;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quy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định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sửa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đổi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hoặc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bãi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bỏ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các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thứ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thuế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;</w:t>
      </w:r>
    </w:p>
    <w:p w14:paraId="1EB322DB" w14:textId="77777777" w:rsidR="0046107A" w:rsidRPr="0046107A" w:rsidRDefault="0046107A" w:rsidP="0046107A">
      <w:pPr>
        <w:shd w:val="clear" w:color="auto" w:fill="FFFFFF"/>
        <w:spacing w:after="150" w:line="240" w:lineRule="auto"/>
        <w:jc w:val="lef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+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Chính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sách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cơ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bản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về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văn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hóa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giáo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dục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, y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tế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khoa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học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công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nghệ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môi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trường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;</w:t>
      </w:r>
    </w:p>
    <w:p w14:paraId="594CEA7F" w14:textId="77777777" w:rsidR="0046107A" w:rsidRPr="0046107A" w:rsidRDefault="0046107A" w:rsidP="0046107A">
      <w:pPr>
        <w:shd w:val="clear" w:color="auto" w:fill="FFFFFF"/>
        <w:spacing w:after="150" w:line="240" w:lineRule="auto"/>
        <w:jc w:val="lef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+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Quốc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phòng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, an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ninh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quốc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gia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;</w:t>
      </w:r>
    </w:p>
    <w:p w14:paraId="76CCFA27" w14:textId="77777777" w:rsidR="0046107A" w:rsidRPr="0046107A" w:rsidRDefault="0046107A" w:rsidP="0046107A">
      <w:pPr>
        <w:shd w:val="clear" w:color="auto" w:fill="FFFFFF"/>
        <w:spacing w:after="150" w:line="240" w:lineRule="auto"/>
        <w:jc w:val="lef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+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Chính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sách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dân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tộc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chính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sách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tôn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giáo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của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Nhà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nước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;</w:t>
      </w:r>
    </w:p>
    <w:p w14:paraId="30A59937" w14:textId="77777777" w:rsidR="0046107A" w:rsidRPr="0046107A" w:rsidRDefault="0046107A" w:rsidP="0046107A">
      <w:pPr>
        <w:shd w:val="clear" w:color="auto" w:fill="FFFFFF"/>
        <w:spacing w:after="150" w:line="240" w:lineRule="auto"/>
        <w:jc w:val="lef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+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Hàm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cấp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trong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lực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lượng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vũ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trang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nhân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dân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;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hàm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cấp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ngoại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giao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;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hàm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cấp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nhà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nước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khác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;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huân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chương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huy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chương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và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danh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hiệu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vinh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dự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nhà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nước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;</w:t>
      </w:r>
    </w:p>
    <w:p w14:paraId="5BF38DF3" w14:textId="77777777" w:rsidR="0046107A" w:rsidRPr="0046107A" w:rsidRDefault="0046107A" w:rsidP="0046107A">
      <w:pPr>
        <w:shd w:val="clear" w:color="auto" w:fill="FFFFFF"/>
        <w:spacing w:after="150" w:line="240" w:lineRule="auto"/>
        <w:jc w:val="lef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+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Chính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sách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cơ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bản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về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đối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ngoại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;</w:t>
      </w:r>
    </w:p>
    <w:p w14:paraId="29997B3F" w14:textId="77777777" w:rsidR="0046107A" w:rsidRPr="0046107A" w:rsidRDefault="0046107A" w:rsidP="0046107A">
      <w:pPr>
        <w:shd w:val="clear" w:color="auto" w:fill="FFFFFF"/>
        <w:spacing w:after="150" w:line="240" w:lineRule="auto"/>
        <w:jc w:val="lef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+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Trưng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cầu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ý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dân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;</w:t>
      </w:r>
    </w:p>
    <w:p w14:paraId="0019DCCF" w14:textId="77777777" w:rsidR="0046107A" w:rsidRPr="0046107A" w:rsidRDefault="0046107A" w:rsidP="0046107A">
      <w:pPr>
        <w:shd w:val="clear" w:color="auto" w:fill="FFFFFF"/>
        <w:spacing w:after="150" w:line="240" w:lineRule="auto"/>
        <w:jc w:val="lef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+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Cơ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chế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bảo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vệ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Hiến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pháp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;</w:t>
      </w:r>
    </w:p>
    <w:p w14:paraId="7B389829" w14:textId="77777777" w:rsidR="0046107A" w:rsidRPr="0046107A" w:rsidRDefault="0046107A" w:rsidP="0046107A">
      <w:pPr>
        <w:shd w:val="clear" w:color="auto" w:fill="FFFFFF"/>
        <w:spacing w:after="150" w:line="240" w:lineRule="auto"/>
        <w:jc w:val="lef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+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Vấn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đề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khác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thuộc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thẩm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quyền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của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Quốc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hội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14:paraId="4532481E" w14:textId="77777777" w:rsidR="0046107A" w:rsidRPr="0046107A" w:rsidRDefault="0046107A" w:rsidP="0046107A">
      <w:pPr>
        <w:shd w:val="clear" w:color="auto" w:fill="FFFFFF"/>
        <w:spacing w:after="150" w:line="240" w:lineRule="auto"/>
        <w:jc w:val="lef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-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Quốc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hội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ban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hành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nghị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quyết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để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quy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định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:</w:t>
      </w:r>
    </w:p>
    <w:p w14:paraId="35058BAE" w14:textId="77777777" w:rsidR="0046107A" w:rsidRPr="0046107A" w:rsidRDefault="0046107A" w:rsidP="0046107A">
      <w:pPr>
        <w:shd w:val="clear" w:color="auto" w:fill="FFFFFF"/>
        <w:spacing w:after="150" w:line="240" w:lineRule="auto"/>
        <w:jc w:val="lef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+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Tỷ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lệ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phân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chia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các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khoản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thu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và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nhiệm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vụ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chi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giữa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ngân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sách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trung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ương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và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ngân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sách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địa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phương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;</w:t>
      </w:r>
    </w:p>
    <w:p w14:paraId="30CC5174" w14:textId="77777777" w:rsidR="0046107A" w:rsidRPr="0046107A" w:rsidRDefault="0046107A" w:rsidP="0046107A">
      <w:pPr>
        <w:shd w:val="clear" w:color="auto" w:fill="FFFFFF"/>
        <w:spacing w:after="150" w:line="240" w:lineRule="auto"/>
        <w:jc w:val="lef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+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Thực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hiện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thí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điểm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một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số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chính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sách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mới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thuộc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thẩm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quyền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quyết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định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của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Quốc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hội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nhưng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chưa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có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luật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điều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chỉnh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hoặc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khác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với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quy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định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của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luật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hiện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hành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;</w:t>
      </w:r>
    </w:p>
    <w:p w14:paraId="295D8E4F" w14:textId="77777777" w:rsidR="0046107A" w:rsidRPr="0046107A" w:rsidRDefault="0046107A" w:rsidP="0046107A">
      <w:pPr>
        <w:shd w:val="clear" w:color="auto" w:fill="FFFFFF"/>
        <w:spacing w:after="150" w:line="240" w:lineRule="auto"/>
        <w:jc w:val="lef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+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Tạm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ngưng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hoặc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kéo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dài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thời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hạn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áp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dụng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toàn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bộ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hoặc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một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phần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luật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nghị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quyết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của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Quốc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hội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đáp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ứng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các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yêu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cầu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cấp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bách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về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phát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triển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kinh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tế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-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xã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hội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bảo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đảm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quyền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con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người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quyền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công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dân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;</w:t>
      </w:r>
    </w:p>
    <w:p w14:paraId="052924E6" w14:textId="77777777" w:rsidR="0046107A" w:rsidRPr="0046107A" w:rsidRDefault="0046107A" w:rsidP="0046107A">
      <w:pPr>
        <w:shd w:val="clear" w:color="auto" w:fill="FFFFFF"/>
        <w:spacing w:after="150" w:line="240" w:lineRule="auto"/>
        <w:jc w:val="lef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+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Quy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định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về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tình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trạng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khẩn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cấp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các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biện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pháp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đặc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biệt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khác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bảo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đảm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quốc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phòng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, an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ninh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quốc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gia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;</w:t>
      </w:r>
    </w:p>
    <w:p w14:paraId="167947E0" w14:textId="77777777" w:rsidR="0046107A" w:rsidRPr="0046107A" w:rsidRDefault="0046107A" w:rsidP="0046107A">
      <w:pPr>
        <w:shd w:val="clear" w:color="auto" w:fill="FFFFFF"/>
        <w:spacing w:after="150" w:line="240" w:lineRule="auto"/>
        <w:jc w:val="lef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+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Đại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xá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;</w:t>
      </w:r>
    </w:p>
    <w:p w14:paraId="45C71851" w14:textId="77777777" w:rsidR="0046107A" w:rsidRPr="0046107A" w:rsidRDefault="0046107A" w:rsidP="0046107A">
      <w:pPr>
        <w:shd w:val="clear" w:color="auto" w:fill="FFFFFF"/>
        <w:spacing w:after="150" w:line="240" w:lineRule="auto"/>
        <w:jc w:val="lef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+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Vấn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đề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khác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thuộc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thẩm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quyền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của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Quốc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hội</w:t>
      </w:r>
      <w:proofErr w:type="spellEnd"/>
      <w:r w:rsidRPr="0046107A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14:paraId="01FCC142" w14:textId="77777777" w:rsidR="0046107A" w:rsidRPr="0046107A" w:rsidRDefault="0046107A" w:rsidP="0046107A">
      <w:pPr>
        <w:shd w:val="clear" w:color="auto" w:fill="FFFFFF"/>
        <w:spacing w:after="150" w:line="240" w:lineRule="auto"/>
        <w:jc w:val="left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46107A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</w:rPr>
        <w:t>Căn</w:t>
      </w:r>
      <w:proofErr w:type="spellEnd"/>
      <w:r w:rsidRPr="0046107A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</w:rPr>
        <w:t xml:space="preserve"> </w:t>
      </w:r>
      <w:proofErr w:type="spellStart"/>
      <w:r w:rsidRPr="0046107A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</w:rPr>
        <w:t>cứ</w:t>
      </w:r>
      <w:proofErr w:type="spellEnd"/>
      <w:r w:rsidRPr="0046107A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</w:rPr>
        <w:t>:</w:t>
      </w:r>
      <w:r w:rsidRPr="0046107A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 </w:t>
      </w:r>
      <w:proofErr w:type="spellStart"/>
      <w:r w:rsidRPr="0046107A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Điều</w:t>
      </w:r>
      <w:proofErr w:type="spellEnd"/>
      <w:r w:rsidRPr="0046107A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 15 </w:t>
      </w:r>
      <w:hyperlink r:id="rId4" w:history="1">
        <w:proofErr w:type="spellStart"/>
        <w:r w:rsidRPr="00F61DE4">
          <w:rPr>
            <w:rStyle w:val="Hyperlink"/>
            <w:rFonts w:ascii="Helvetica" w:eastAsia="Times New Roman" w:hAnsi="Helvetica" w:cs="Helvetica"/>
            <w:b/>
            <w:i/>
            <w:iCs/>
            <w:sz w:val="21"/>
            <w:szCs w:val="21"/>
          </w:rPr>
          <w:t>Luật</w:t>
        </w:r>
        <w:proofErr w:type="spellEnd"/>
        <w:r w:rsidRPr="00F61DE4">
          <w:rPr>
            <w:rStyle w:val="Hyperlink"/>
            <w:rFonts w:ascii="Helvetica" w:eastAsia="Times New Roman" w:hAnsi="Helvetica" w:cs="Helvetica"/>
            <w:b/>
            <w:i/>
            <w:iCs/>
            <w:sz w:val="21"/>
            <w:szCs w:val="21"/>
          </w:rPr>
          <w:t xml:space="preserve"> Ban </w:t>
        </w:r>
        <w:proofErr w:type="spellStart"/>
        <w:r w:rsidRPr="00F61DE4">
          <w:rPr>
            <w:rStyle w:val="Hyperlink"/>
            <w:rFonts w:ascii="Helvetica" w:eastAsia="Times New Roman" w:hAnsi="Helvetica" w:cs="Helvetica"/>
            <w:b/>
            <w:i/>
            <w:iCs/>
            <w:sz w:val="21"/>
            <w:szCs w:val="21"/>
          </w:rPr>
          <w:t>hành</w:t>
        </w:r>
        <w:proofErr w:type="spellEnd"/>
        <w:r w:rsidRPr="00F61DE4">
          <w:rPr>
            <w:rStyle w:val="Hyperlink"/>
            <w:rFonts w:ascii="Helvetica" w:eastAsia="Times New Roman" w:hAnsi="Helvetica" w:cs="Helvetica"/>
            <w:b/>
            <w:i/>
            <w:iCs/>
            <w:sz w:val="21"/>
            <w:szCs w:val="21"/>
          </w:rPr>
          <w:t xml:space="preserve"> </w:t>
        </w:r>
        <w:proofErr w:type="spellStart"/>
        <w:r w:rsidRPr="00F61DE4">
          <w:rPr>
            <w:rStyle w:val="Hyperlink"/>
            <w:rFonts w:ascii="Helvetica" w:eastAsia="Times New Roman" w:hAnsi="Helvetica" w:cs="Helvetica"/>
            <w:b/>
            <w:i/>
            <w:iCs/>
            <w:sz w:val="21"/>
            <w:szCs w:val="21"/>
          </w:rPr>
          <w:t>văn</w:t>
        </w:r>
        <w:proofErr w:type="spellEnd"/>
        <w:r w:rsidRPr="00F61DE4">
          <w:rPr>
            <w:rStyle w:val="Hyperlink"/>
            <w:rFonts w:ascii="Helvetica" w:eastAsia="Times New Roman" w:hAnsi="Helvetica" w:cs="Helvetica"/>
            <w:b/>
            <w:i/>
            <w:iCs/>
            <w:sz w:val="21"/>
            <w:szCs w:val="21"/>
          </w:rPr>
          <w:t xml:space="preserve"> </w:t>
        </w:r>
        <w:proofErr w:type="spellStart"/>
        <w:r w:rsidRPr="00F61DE4">
          <w:rPr>
            <w:rStyle w:val="Hyperlink"/>
            <w:rFonts w:ascii="Helvetica" w:eastAsia="Times New Roman" w:hAnsi="Helvetica" w:cs="Helvetica"/>
            <w:b/>
            <w:i/>
            <w:iCs/>
            <w:sz w:val="21"/>
            <w:szCs w:val="21"/>
          </w:rPr>
          <w:t>bản</w:t>
        </w:r>
        <w:proofErr w:type="spellEnd"/>
        <w:r w:rsidRPr="00F61DE4">
          <w:rPr>
            <w:rStyle w:val="Hyperlink"/>
            <w:rFonts w:ascii="Helvetica" w:eastAsia="Times New Roman" w:hAnsi="Helvetica" w:cs="Helvetica"/>
            <w:b/>
            <w:i/>
            <w:iCs/>
            <w:sz w:val="21"/>
            <w:szCs w:val="21"/>
          </w:rPr>
          <w:t xml:space="preserve"> </w:t>
        </w:r>
        <w:proofErr w:type="spellStart"/>
        <w:r w:rsidRPr="00F61DE4">
          <w:rPr>
            <w:rStyle w:val="Hyperlink"/>
            <w:rFonts w:ascii="Helvetica" w:eastAsia="Times New Roman" w:hAnsi="Helvetica" w:cs="Helvetica"/>
            <w:b/>
            <w:i/>
            <w:iCs/>
            <w:sz w:val="21"/>
            <w:szCs w:val="21"/>
          </w:rPr>
          <w:t>quy</w:t>
        </w:r>
        <w:proofErr w:type="spellEnd"/>
        <w:r w:rsidRPr="00F61DE4">
          <w:rPr>
            <w:rStyle w:val="Hyperlink"/>
            <w:rFonts w:ascii="Helvetica" w:eastAsia="Times New Roman" w:hAnsi="Helvetica" w:cs="Helvetica"/>
            <w:b/>
            <w:i/>
            <w:iCs/>
            <w:sz w:val="21"/>
            <w:szCs w:val="21"/>
          </w:rPr>
          <w:t xml:space="preserve"> </w:t>
        </w:r>
        <w:proofErr w:type="spellStart"/>
        <w:r w:rsidRPr="00F61DE4">
          <w:rPr>
            <w:rStyle w:val="Hyperlink"/>
            <w:rFonts w:ascii="Helvetica" w:eastAsia="Times New Roman" w:hAnsi="Helvetica" w:cs="Helvetica"/>
            <w:b/>
            <w:i/>
            <w:iCs/>
            <w:sz w:val="21"/>
            <w:szCs w:val="21"/>
          </w:rPr>
          <w:t>phạm</w:t>
        </w:r>
        <w:proofErr w:type="spellEnd"/>
        <w:r w:rsidRPr="00F61DE4">
          <w:rPr>
            <w:rStyle w:val="Hyperlink"/>
            <w:rFonts w:ascii="Helvetica" w:eastAsia="Times New Roman" w:hAnsi="Helvetica" w:cs="Helvetica"/>
            <w:b/>
            <w:i/>
            <w:iCs/>
            <w:sz w:val="21"/>
            <w:szCs w:val="21"/>
          </w:rPr>
          <w:t xml:space="preserve"> </w:t>
        </w:r>
        <w:proofErr w:type="spellStart"/>
        <w:r w:rsidRPr="00F61DE4">
          <w:rPr>
            <w:rStyle w:val="Hyperlink"/>
            <w:rFonts w:ascii="Helvetica" w:eastAsia="Times New Roman" w:hAnsi="Helvetica" w:cs="Helvetica"/>
            <w:b/>
            <w:i/>
            <w:iCs/>
            <w:sz w:val="21"/>
            <w:szCs w:val="21"/>
          </w:rPr>
          <w:t>pháp</w:t>
        </w:r>
        <w:proofErr w:type="spellEnd"/>
        <w:r w:rsidRPr="00F61DE4">
          <w:rPr>
            <w:rStyle w:val="Hyperlink"/>
            <w:rFonts w:ascii="Helvetica" w:eastAsia="Times New Roman" w:hAnsi="Helvetica" w:cs="Helvetica"/>
            <w:b/>
            <w:i/>
            <w:iCs/>
            <w:sz w:val="21"/>
            <w:szCs w:val="21"/>
          </w:rPr>
          <w:t xml:space="preserve"> </w:t>
        </w:r>
        <w:proofErr w:type="spellStart"/>
        <w:r w:rsidRPr="00F61DE4">
          <w:rPr>
            <w:rStyle w:val="Hyperlink"/>
            <w:rFonts w:ascii="Helvetica" w:eastAsia="Times New Roman" w:hAnsi="Helvetica" w:cs="Helvetica"/>
            <w:b/>
            <w:i/>
            <w:iCs/>
            <w:sz w:val="21"/>
            <w:szCs w:val="21"/>
          </w:rPr>
          <w:t>luật</w:t>
        </w:r>
        <w:proofErr w:type="spellEnd"/>
        <w:r w:rsidRPr="00F61DE4">
          <w:rPr>
            <w:rStyle w:val="Hyperlink"/>
            <w:rFonts w:ascii="Helvetica" w:eastAsia="Times New Roman" w:hAnsi="Helvetica" w:cs="Helvetica"/>
            <w:b/>
            <w:i/>
            <w:iCs/>
            <w:sz w:val="21"/>
            <w:szCs w:val="21"/>
          </w:rPr>
          <w:t xml:space="preserve"> 2015</w:t>
        </w:r>
      </w:hyperlink>
    </w:p>
    <w:p w14:paraId="588EAEAF" w14:textId="77777777" w:rsidR="00EB5AB5" w:rsidRDefault="00EB5AB5">
      <w:bookmarkStart w:id="0" w:name="_GoBack"/>
      <w:bookmarkEnd w:id="0"/>
    </w:p>
    <w:sectPr w:rsidR="00EB5AB5" w:rsidSect="006F23EF">
      <w:pgSz w:w="12240" w:h="15840"/>
      <w:pgMar w:top="1134" w:right="851" w:bottom="113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07A"/>
    <w:rsid w:val="0046107A"/>
    <w:rsid w:val="006F23EF"/>
    <w:rsid w:val="00EB5AB5"/>
    <w:rsid w:val="00F6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BBAA0"/>
  <w15:chartTrackingRefBased/>
  <w15:docId w15:val="{8F6FE452-3363-4D5D-9816-FE0925E3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3EF"/>
    <w:pPr>
      <w:spacing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character" w:styleId="Hyperlink">
    <w:name w:val="Hyperlink"/>
    <w:basedOn w:val="DefaultParagraphFont"/>
    <w:uiPriority w:val="99"/>
    <w:unhideWhenUsed/>
    <w:rsid w:val="00F61D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6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luatminhkhue.vn/luat-ban-hanh-van-ban-quy-pham-phap-luat-2015.aspx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1595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luatminhkhue88@gmail.com</cp:lastModifiedBy>
  <cp:revision>2</cp:revision>
  <dcterms:created xsi:type="dcterms:W3CDTF">2023-09-05T00:06:00Z</dcterms:created>
  <dcterms:modified xsi:type="dcterms:W3CDTF">2023-12-31T18:38:00Z</dcterms:modified>
</cp:coreProperties>
</file>