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5444" w14:textId="77777777" w:rsidR="009E15A3" w:rsidRDefault="009E15A3" w:rsidP="009E15A3">
      <w:r>
        <w:t xml:space="preserve">Quy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cát</w:t>
      </w:r>
      <w:proofErr w:type="spellEnd"/>
      <w:r>
        <w:t xml:space="preserve"> </w:t>
      </w:r>
      <w:proofErr w:type="spellStart"/>
      <w:r>
        <w:t>nghiền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tông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vữa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32FE976C" w14:textId="77777777" w:rsidR="009E15A3" w:rsidRDefault="009E15A3" w:rsidP="009E15A3"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4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TCVN </w:t>
      </w:r>
      <w:proofErr w:type="gramStart"/>
      <w:r>
        <w:t>9205 :</w:t>
      </w:r>
      <w:proofErr w:type="gramEnd"/>
      <w:r>
        <w:t xml:space="preserve"> 2012,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cát</w:t>
      </w:r>
      <w:proofErr w:type="spellEnd"/>
      <w:r>
        <w:t xml:space="preserve"> </w:t>
      </w:r>
      <w:proofErr w:type="spellStart"/>
      <w:r>
        <w:t>nghiền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tông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vữa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6C03DCCE" w14:textId="77777777" w:rsidR="009E15A3" w:rsidRDefault="009E15A3" w:rsidP="009E15A3"/>
    <w:p w14:paraId="6B3AAB1E" w14:textId="77777777" w:rsidR="009E15A3" w:rsidRDefault="009E15A3" w:rsidP="009E15A3">
      <w:r>
        <w:t xml:space="preserve">-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TCVN 7572-1:2006.</w:t>
      </w:r>
    </w:p>
    <w:p w14:paraId="44C38779" w14:textId="77777777" w:rsidR="009E15A3" w:rsidRDefault="009E15A3" w:rsidP="009E15A3"/>
    <w:p w14:paraId="1C310440" w14:textId="77777777" w:rsidR="009E15A3" w:rsidRDefault="009E15A3" w:rsidP="009E15A3">
      <w:r>
        <w:t xml:space="preserve">-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TCVN 7572-2:2006.</w:t>
      </w:r>
    </w:p>
    <w:p w14:paraId="1F7CD62E" w14:textId="77777777" w:rsidR="009E15A3" w:rsidRDefault="009E15A3" w:rsidP="009E15A3"/>
    <w:p w14:paraId="13316EC4" w14:textId="77777777" w:rsidR="009E15A3" w:rsidRDefault="009E15A3" w:rsidP="009E15A3">
      <w:r>
        <w:t xml:space="preserve">-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sét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TCVN 344:1986.</w:t>
      </w:r>
    </w:p>
    <w:p w14:paraId="6A7316B0" w14:textId="77777777" w:rsidR="009E15A3" w:rsidRDefault="009E15A3" w:rsidP="009E15A3"/>
    <w:p w14:paraId="5C3A54B3" w14:textId="77777777" w:rsidR="009E15A3" w:rsidRDefault="009E15A3" w:rsidP="009E15A3">
      <w:proofErr w:type="spellStart"/>
      <w:r>
        <w:t>Chú</w:t>
      </w:r>
      <w:proofErr w:type="spellEnd"/>
      <w:r>
        <w:t xml:space="preserve"> ý: Khi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100 mL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đục</w:t>
      </w:r>
      <w:proofErr w:type="spellEnd"/>
      <w:r>
        <w:t xml:space="preserve"> ở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100 mm </w:t>
      </w:r>
      <w:proofErr w:type="spellStart"/>
      <w:r>
        <w:t>và</w:t>
      </w:r>
      <w:proofErr w:type="spellEnd"/>
      <w:r>
        <w:t xml:space="preserve"> 100 mL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pipét</w:t>
      </w:r>
      <w:proofErr w:type="spellEnd"/>
      <w:r>
        <w:t xml:space="preserve"> 100 mL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>.</w:t>
      </w:r>
    </w:p>
    <w:p w14:paraId="44D02D0C" w14:textId="77777777" w:rsidR="009E15A3" w:rsidRDefault="009E15A3" w:rsidP="009E15A3"/>
    <w:p w14:paraId="015CECEC" w14:textId="77777777" w:rsidR="009E15A3" w:rsidRDefault="009E15A3" w:rsidP="009E15A3">
      <w:r>
        <w:t xml:space="preserve">-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kiềm</w:t>
      </w:r>
      <w:proofErr w:type="spellEnd"/>
      <w:r>
        <w:t xml:space="preserve"> - </w:t>
      </w:r>
      <w:proofErr w:type="spellStart"/>
      <w:r>
        <w:t>silic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cát</w:t>
      </w:r>
      <w:proofErr w:type="spellEnd"/>
      <w:r>
        <w:t xml:space="preserve"> </w:t>
      </w:r>
      <w:proofErr w:type="spellStart"/>
      <w:r>
        <w:t>nghiền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TCVN 7572-14:2006.</w:t>
      </w:r>
    </w:p>
    <w:p w14:paraId="64F9B8C1" w14:textId="77777777" w:rsidR="009E15A3" w:rsidRDefault="009E15A3" w:rsidP="009E15A3"/>
    <w:p w14:paraId="5B31A598" w14:textId="77777777" w:rsidR="009E15A3" w:rsidRDefault="009E15A3" w:rsidP="009E15A3">
      <w:r>
        <w:t xml:space="preserve">-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kiềm</w:t>
      </w:r>
      <w:proofErr w:type="spellEnd"/>
      <w:r>
        <w:t xml:space="preserve"> - </w:t>
      </w:r>
      <w:proofErr w:type="spellStart"/>
      <w:r>
        <w:t>silic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cát</w:t>
      </w:r>
      <w:proofErr w:type="spellEnd"/>
      <w:r>
        <w:t xml:space="preserve"> </w:t>
      </w:r>
      <w:proofErr w:type="spellStart"/>
      <w:r>
        <w:t>nghiền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vữa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TCVN 7572-14:2006.</w:t>
      </w:r>
    </w:p>
    <w:p w14:paraId="1AAAA996" w14:textId="77777777" w:rsidR="009E15A3" w:rsidRDefault="009E15A3" w:rsidP="009E15A3"/>
    <w:p w14:paraId="2038B284" w14:textId="77777777" w:rsidR="009E15A3" w:rsidRDefault="009E15A3" w:rsidP="009E15A3">
      <w:r>
        <w:t xml:space="preserve">-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ion Cl- </w:t>
      </w:r>
      <w:proofErr w:type="spellStart"/>
      <w:r>
        <w:t>theo</w:t>
      </w:r>
      <w:proofErr w:type="spellEnd"/>
      <w:r>
        <w:t xml:space="preserve"> TCVN 7572-15:2006.</w:t>
      </w:r>
    </w:p>
    <w:p w14:paraId="3A252F52" w14:textId="77777777" w:rsidR="009E15A3" w:rsidRDefault="009E15A3" w:rsidP="009E15A3"/>
    <w:p w14:paraId="3F952D90" w14:textId="77777777" w:rsidR="009E15A3" w:rsidRDefault="009E15A3" w:rsidP="009E15A3">
      <w:r>
        <w:t xml:space="preserve">-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75mm"</w:t>
      </w:r>
    </w:p>
    <w:p w14:paraId="5901BFCF" w14:textId="77777777" w:rsidR="009E15A3" w:rsidRDefault="009E15A3" w:rsidP="009E15A3"/>
    <w:p w14:paraId="33284184" w14:textId="77777777" w:rsidR="009E15A3" w:rsidRDefault="009E15A3" w:rsidP="009E15A3">
      <w:r>
        <w:t xml:space="preserve">+ Nguyên </w:t>
      </w:r>
      <w:proofErr w:type="spellStart"/>
      <w:r>
        <w:t>tắc</w:t>
      </w:r>
      <w:proofErr w:type="spellEnd"/>
      <w:r>
        <w:t>:</w:t>
      </w:r>
    </w:p>
    <w:p w14:paraId="2A662C36" w14:textId="77777777" w:rsidR="009E15A3" w:rsidRDefault="009E15A3" w:rsidP="009E15A3"/>
    <w:p w14:paraId="2CBAE37E" w14:textId="77777777" w:rsidR="009E15A3" w:rsidRDefault="009E15A3" w:rsidP="009E15A3">
      <w:proofErr w:type="spellStart"/>
      <w:r>
        <w:t>Hàm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75 mm,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ướt</w:t>
      </w:r>
      <w:proofErr w:type="spellEnd"/>
      <w:r>
        <w:t xml:space="preserve"> qua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lỗ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75 mm,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ướt</w:t>
      </w:r>
      <w:proofErr w:type="spellEnd"/>
      <w:r>
        <w:t xml:space="preserve">,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>.</w:t>
      </w:r>
    </w:p>
    <w:p w14:paraId="18B62461" w14:textId="77777777" w:rsidR="009E15A3" w:rsidRDefault="009E15A3" w:rsidP="009E15A3"/>
    <w:p w14:paraId="1E9E5B48" w14:textId="77777777" w:rsidR="009E15A3" w:rsidRDefault="009E15A3" w:rsidP="009E15A3">
      <w:r>
        <w:t xml:space="preserve">+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,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>:</w:t>
      </w:r>
    </w:p>
    <w:p w14:paraId="3C209BEB" w14:textId="77777777" w:rsidR="009E15A3" w:rsidRDefault="009E15A3" w:rsidP="009E15A3"/>
    <w:p w14:paraId="4A0A5A24" w14:textId="77777777" w:rsidR="009E15A3" w:rsidRDefault="009E15A3" w:rsidP="009E15A3">
      <w:r>
        <w:lastRenderedPageBreak/>
        <w:t xml:space="preserve">++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,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0,1 g.</w:t>
      </w:r>
    </w:p>
    <w:p w14:paraId="0A30F3C5" w14:textId="77777777" w:rsidR="009E15A3" w:rsidRDefault="009E15A3" w:rsidP="009E15A3"/>
    <w:p w14:paraId="13047422" w14:textId="77777777" w:rsidR="009E15A3" w:rsidRDefault="009E15A3" w:rsidP="009E15A3">
      <w:r>
        <w:t xml:space="preserve">++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,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lỗ</w:t>
      </w:r>
      <w:proofErr w:type="spellEnd"/>
      <w:r>
        <w:t xml:space="preserve"> 75 mm,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lỗ</w:t>
      </w:r>
      <w:proofErr w:type="spellEnd"/>
      <w:r>
        <w:t xml:space="preserve"> 1,25 mm.</w:t>
      </w:r>
    </w:p>
    <w:p w14:paraId="2CE7EC3B" w14:textId="77777777" w:rsidR="009E15A3" w:rsidRDefault="009E15A3" w:rsidP="009E15A3"/>
    <w:p w14:paraId="585E6FE5" w14:textId="77777777" w:rsidR="009E15A3" w:rsidRDefault="009E15A3" w:rsidP="009E15A3">
      <w:r>
        <w:t xml:space="preserve">++ </w:t>
      </w:r>
      <w:proofErr w:type="spellStart"/>
      <w:r>
        <w:t>Thùng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khuấy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.</w:t>
      </w:r>
    </w:p>
    <w:p w14:paraId="39F78393" w14:textId="77777777" w:rsidR="009E15A3" w:rsidRDefault="009E15A3" w:rsidP="009E15A3"/>
    <w:p w14:paraId="677F8102" w14:textId="77777777" w:rsidR="009E15A3" w:rsidRDefault="009E15A3" w:rsidP="009E15A3">
      <w:r>
        <w:t xml:space="preserve">++ Khay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>.</w:t>
      </w:r>
    </w:p>
    <w:p w14:paraId="21850511" w14:textId="77777777" w:rsidR="009E15A3" w:rsidRDefault="009E15A3" w:rsidP="009E15A3"/>
    <w:p w14:paraId="072020C4" w14:textId="77777777" w:rsidR="009E15A3" w:rsidRDefault="009E15A3" w:rsidP="009E15A3">
      <w:r>
        <w:t xml:space="preserve">++ </w:t>
      </w:r>
      <w:proofErr w:type="spellStart"/>
      <w:r>
        <w:t>Tủ</w:t>
      </w:r>
      <w:proofErr w:type="spellEnd"/>
      <w:r>
        <w:t xml:space="preserve"> </w:t>
      </w:r>
      <w:proofErr w:type="spellStart"/>
      <w:r>
        <w:t>sấy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ở (110 ± 5) </w:t>
      </w:r>
      <w:proofErr w:type="spellStart"/>
      <w:r>
        <w:t>oC.</w:t>
      </w:r>
      <w:proofErr w:type="spellEnd"/>
    </w:p>
    <w:p w14:paraId="7695AC88" w14:textId="77777777" w:rsidR="009E15A3" w:rsidRDefault="009E15A3" w:rsidP="009E15A3"/>
    <w:p w14:paraId="6708D97C" w14:textId="77777777" w:rsidR="009E15A3" w:rsidRDefault="009E15A3" w:rsidP="009E15A3">
      <w:r>
        <w:t xml:space="preserve">+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>:</w:t>
      </w:r>
    </w:p>
    <w:p w14:paraId="598C6275" w14:textId="77777777" w:rsidR="009E15A3" w:rsidRDefault="009E15A3" w:rsidP="009E15A3"/>
    <w:p w14:paraId="79A9F85E" w14:textId="77777777" w:rsidR="009E15A3" w:rsidRDefault="009E15A3" w:rsidP="009E15A3">
      <w:r>
        <w:t xml:space="preserve">++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TCVN 7572-1:2006. </w:t>
      </w:r>
      <w:proofErr w:type="spellStart"/>
      <w:r>
        <w:t>Sấy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ở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(110 ± 5) </w:t>
      </w:r>
      <w:proofErr w:type="spellStart"/>
      <w:r>
        <w:t>oC.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nguội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.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cỡ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5 mm.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300 g </w:t>
      </w:r>
      <w:proofErr w:type="spellStart"/>
      <w:r>
        <w:t>mẫu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0,1 g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m1.</w:t>
      </w:r>
    </w:p>
    <w:p w14:paraId="08AA3480" w14:textId="77777777" w:rsidR="009E15A3" w:rsidRDefault="009E15A3" w:rsidP="009E15A3"/>
    <w:p w14:paraId="04ACB9D7" w14:textId="77777777" w:rsidR="009E15A3" w:rsidRDefault="009E15A3" w:rsidP="009E15A3">
      <w:r>
        <w:t xml:space="preserve">++ Cho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thùng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kín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. </w:t>
      </w:r>
      <w:proofErr w:type="spellStart"/>
      <w:r>
        <w:t>Khuấy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mịn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75 mm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thô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mịn</w:t>
      </w:r>
      <w:proofErr w:type="spellEnd"/>
      <w:r>
        <w:t xml:space="preserve"> ở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lơ</w:t>
      </w:r>
      <w:proofErr w:type="spellEnd"/>
      <w:r>
        <w:t xml:space="preserve"> </w:t>
      </w:r>
      <w:proofErr w:type="spellStart"/>
      <w:r>
        <w:t>lửng</w:t>
      </w:r>
      <w:proofErr w:type="spellEnd"/>
      <w:r>
        <w:t xml:space="preserve">. Ngay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gạn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lơ</w:t>
      </w:r>
      <w:proofErr w:type="spellEnd"/>
      <w:r>
        <w:t xml:space="preserve"> </w:t>
      </w:r>
      <w:proofErr w:type="spellStart"/>
      <w:r>
        <w:t>lửng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rắn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tan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,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lỗ</w:t>
      </w:r>
      <w:proofErr w:type="spellEnd"/>
      <w:r>
        <w:t xml:space="preserve"> 1,25 mm </w:t>
      </w:r>
      <w:proofErr w:type="spellStart"/>
      <w:r>
        <w:t>nằm</w:t>
      </w:r>
      <w:proofErr w:type="spellEnd"/>
      <w:r>
        <w:t xml:space="preserve"> ở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lỗ</w:t>
      </w:r>
      <w:proofErr w:type="spellEnd"/>
      <w:r>
        <w:t xml:space="preserve"> 75 mm </w:t>
      </w:r>
      <w:proofErr w:type="spellStart"/>
      <w:r>
        <w:t>nằm</w:t>
      </w:r>
      <w:proofErr w:type="spellEnd"/>
      <w:r>
        <w:t xml:space="preserve"> ở </w:t>
      </w:r>
      <w:proofErr w:type="spellStart"/>
      <w:r>
        <w:t>dưới</w:t>
      </w:r>
      <w:proofErr w:type="spellEnd"/>
      <w:r>
        <w:t xml:space="preserve">.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cẩn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thô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thử</w:t>
      </w:r>
      <w:proofErr w:type="spellEnd"/>
      <w:r>
        <w:t>.</w:t>
      </w:r>
    </w:p>
    <w:p w14:paraId="71622E71" w14:textId="77777777" w:rsidR="009E15A3" w:rsidRDefault="009E15A3" w:rsidP="009E15A3"/>
    <w:p w14:paraId="5E9C8DE0" w14:textId="77777777" w:rsidR="009E15A3" w:rsidRDefault="009E15A3" w:rsidP="009E15A3">
      <w:r>
        <w:t xml:space="preserve">++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thùng</w:t>
      </w:r>
      <w:proofErr w:type="spellEnd"/>
      <w:r>
        <w:t xml:space="preserve">, </w:t>
      </w:r>
      <w:proofErr w:type="spellStart"/>
      <w:r>
        <w:t>khuấy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gạn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. </w:t>
      </w:r>
      <w:proofErr w:type="spellStart"/>
      <w:r>
        <w:t>Lặp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dừng</w:t>
      </w:r>
      <w:proofErr w:type="spellEnd"/>
      <w:r>
        <w:t>.</w:t>
      </w:r>
    </w:p>
    <w:p w14:paraId="36FBA8B6" w14:textId="77777777" w:rsidR="009E15A3" w:rsidRDefault="009E15A3" w:rsidP="009E15A3"/>
    <w:p w14:paraId="6F841BE4" w14:textId="77777777" w:rsidR="009E15A3" w:rsidRDefault="009E15A3" w:rsidP="009E15A3">
      <w:r>
        <w:t xml:space="preserve">++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khay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. </w:t>
      </w:r>
      <w:proofErr w:type="spellStart"/>
      <w:r>
        <w:t>Sấy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ở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(110 ± 5) </w:t>
      </w:r>
      <w:proofErr w:type="spellStart"/>
      <w:r>
        <w:t>oC</w:t>
      </w:r>
      <w:proofErr w:type="spellEnd"/>
      <w:r>
        <w:t xml:space="preserve">,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0,1 g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m2.</w:t>
      </w:r>
    </w:p>
    <w:p w14:paraId="3A2EE87F" w14:textId="77777777" w:rsidR="009E15A3" w:rsidRDefault="009E15A3" w:rsidP="009E15A3"/>
    <w:p w14:paraId="349A34EB" w14:textId="77777777" w:rsidR="009E15A3" w:rsidRDefault="009E15A3" w:rsidP="009E15A3">
      <w:r>
        <w:t xml:space="preserve">+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</w:p>
    <w:p w14:paraId="1AECDA9D" w14:textId="77777777" w:rsidR="009E15A3" w:rsidRDefault="009E15A3" w:rsidP="009E15A3"/>
    <w:p w14:paraId="0B8B7834" w14:textId="77777777" w:rsidR="009E15A3" w:rsidRDefault="009E15A3" w:rsidP="009E15A3">
      <w:proofErr w:type="spellStart"/>
      <w:r>
        <w:t>Hàm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75 mm (M),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 (%),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0,1 g,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>:</w:t>
      </w:r>
    </w:p>
    <w:p w14:paraId="008F1B17" w14:textId="47D88139" w:rsidR="009E15A3" w:rsidRDefault="009E15A3" w:rsidP="009E15A3">
      <w:r>
        <w:rPr>
          <w:noProof/>
        </w:rPr>
        <w:lastRenderedPageBreak/>
        <w:drawing>
          <wp:inline distT="0" distB="0" distL="0" distR="0" wp14:anchorId="43D47DC2" wp14:editId="0BA8051B">
            <wp:extent cx="1752600" cy="647700"/>
            <wp:effectExtent l="0" t="0" r="0" b="0"/>
            <wp:docPr id="1959760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EFDAD" w14:textId="77777777" w:rsidR="009E15A3" w:rsidRDefault="009E15A3" w:rsidP="009E15A3"/>
    <w:p w14:paraId="132691CB" w14:textId="77777777" w:rsidR="009E15A3" w:rsidRDefault="009E15A3" w:rsidP="009E15A3"/>
    <w:p w14:paraId="49B3E3B6" w14:textId="77777777" w:rsidR="009E15A3" w:rsidRDefault="009E15A3" w:rsidP="009E15A3">
      <w:r>
        <w:t xml:space="preserve">Trong </w:t>
      </w:r>
      <w:proofErr w:type="spellStart"/>
      <w:r>
        <w:t>đó</w:t>
      </w:r>
      <w:proofErr w:type="spellEnd"/>
      <w:r>
        <w:t>:</w:t>
      </w:r>
    </w:p>
    <w:p w14:paraId="15339FD7" w14:textId="77777777" w:rsidR="009E15A3" w:rsidRDefault="009E15A3" w:rsidP="009E15A3"/>
    <w:p w14:paraId="7887A74F" w14:textId="77777777" w:rsidR="009E15A3" w:rsidRDefault="009E15A3" w:rsidP="009E15A3">
      <w:r>
        <w:t xml:space="preserve">m1: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sấy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,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g</w:t>
      </w:r>
    </w:p>
    <w:p w14:paraId="072A8859" w14:textId="77777777" w:rsidR="009E15A3" w:rsidRDefault="009E15A3" w:rsidP="009E15A3"/>
    <w:p w14:paraId="05BD818C" w14:textId="77777777" w:rsidR="009E15A3" w:rsidRDefault="009E15A3" w:rsidP="009E15A3">
      <w:r>
        <w:t xml:space="preserve">m2: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sấy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,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g</w:t>
      </w:r>
    </w:p>
    <w:p w14:paraId="521F88B6" w14:textId="77777777" w:rsidR="009E15A3" w:rsidRDefault="009E15A3" w:rsidP="009E15A3"/>
    <w:p w14:paraId="1ECC9871" w14:textId="77777777" w:rsidR="009E15A3" w:rsidRDefault="009E15A3" w:rsidP="009E15A3"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75 mm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song </w:t>
      </w:r>
      <w:proofErr w:type="spellStart"/>
      <w:r>
        <w:t>song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chênh</w:t>
      </w:r>
      <w:proofErr w:type="spellEnd"/>
      <w:r>
        <w:t xml:space="preserve"> </w:t>
      </w:r>
      <w:proofErr w:type="spellStart"/>
      <w:r>
        <w:t>lệch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1 %,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nhau.CVN</w:t>
      </w:r>
      <w:proofErr w:type="spellEnd"/>
      <w:r>
        <w:t xml:space="preserve"> </w:t>
      </w:r>
      <w:proofErr w:type="gramStart"/>
      <w:r>
        <w:t>9205 :</w:t>
      </w:r>
      <w:proofErr w:type="gramEnd"/>
      <w:r>
        <w:t xml:space="preserve"> 2012 do Viện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-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,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,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lường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Bộ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Công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bố</w:t>
      </w:r>
      <w:proofErr w:type="spellEnd"/>
      <w:r>
        <w:t>.</w:t>
      </w:r>
    </w:p>
    <w:p w14:paraId="2A00F73A" w14:textId="77777777" w:rsidR="009E15A3" w:rsidRDefault="009E15A3" w:rsidP="009E15A3"/>
    <w:p w14:paraId="7C94E896" w14:textId="02192D30" w:rsidR="00EE6245" w:rsidRDefault="009E15A3" w:rsidP="009E15A3"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TCVN </w:t>
      </w:r>
      <w:proofErr w:type="gramStart"/>
      <w:r>
        <w:t>9205 :</w:t>
      </w:r>
      <w:proofErr w:type="gramEnd"/>
      <w:r>
        <w:t xml:space="preserve"> 2012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cát</w:t>
      </w:r>
      <w:proofErr w:type="spellEnd"/>
      <w:r>
        <w:t xml:space="preserve"> </w:t>
      </w:r>
      <w:proofErr w:type="spellStart"/>
      <w:r>
        <w:t>nghiền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nghiền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đá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cỡ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tông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vữa</w:t>
      </w:r>
      <w:proofErr w:type="spellEnd"/>
      <w:r>
        <w:t>.</w:t>
      </w:r>
    </w:p>
    <w:sectPr w:rsidR="00EE6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30"/>
    <w:rsid w:val="00592130"/>
    <w:rsid w:val="009E15A3"/>
    <w:rsid w:val="00D8072B"/>
    <w:rsid w:val="00E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2452"/>
  <w15:chartTrackingRefBased/>
  <w15:docId w15:val="{2E5C8C7A-4C4E-416B-8E0A-2F8F079B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2024-02-26T08:07:00Z</dcterms:created>
  <dcterms:modified xsi:type="dcterms:W3CDTF">2024-02-26T08:07:00Z</dcterms:modified>
</cp:coreProperties>
</file>