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24D" w:rsidRPr="00A869A7" w:rsidRDefault="0085124D" w:rsidP="0085124D">
      <w:pPr>
        <w:pStyle w:val="NormalWeb"/>
        <w:rPr>
          <w:b/>
          <w:bCs/>
          <w:color w:val="A76014"/>
          <w:sz w:val="36"/>
          <w:szCs w:val="36"/>
        </w:rPr>
      </w:pPr>
      <w:r w:rsidRPr="00A869A7">
        <w:rPr>
          <w:b/>
          <w:bCs/>
          <w:color w:val="A76014"/>
          <w:sz w:val="36"/>
          <w:szCs w:val="36"/>
        </w:rPr>
        <w:t>Mẫu hợp đồng lao động mới nhất 2026 - Tải File Word miễn phí</w:t>
      </w:r>
    </w:p>
    <w:p w:rsidR="009C0982" w:rsidRPr="009C0982" w:rsidRDefault="009C0982" w:rsidP="009C0982">
      <w:pPr>
        <w:spacing w:before="100" w:beforeAutospacing="1" w:after="100" w:afterAutospacing="1"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t xml:space="preserve">Hợp đồng lao động là </w:t>
      </w:r>
      <w:r>
        <w:rPr>
          <w:rFonts w:ascii="Times New Roman" w:eastAsia="Times New Roman" w:hAnsi="Times New Roman" w:cs="Times New Roman"/>
          <w:sz w:val="24"/>
          <w:szCs w:val="24"/>
          <w:lang w:val="en-US" w:eastAsia="vi-VN"/>
        </w:rPr>
        <w:t>văn bản</w:t>
      </w:r>
      <w:r w:rsidRPr="009C0982">
        <w:rPr>
          <w:rFonts w:ascii="Times New Roman" w:eastAsia="Times New Roman" w:hAnsi="Times New Roman" w:cs="Times New Roman"/>
          <w:sz w:val="24"/>
          <w:szCs w:val="24"/>
          <w:lang w:eastAsia="vi-VN"/>
        </w:rPr>
        <w:t xml:space="preserve"> pháp lý quan trọng</w:t>
      </w:r>
      <w:r>
        <w:rPr>
          <w:rFonts w:ascii="Times New Roman" w:eastAsia="Times New Roman" w:hAnsi="Times New Roman" w:cs="Times New Roman"/>
          <w:sz w:val="24"/>
          <w:szCs w:val="24"/>
          <w:lang w:val="en-US" w:eastAsia="vi-VN"/>
        </w:rPr>
        <w:t>,</w:t>
      </w:r>
      <w:r w:rsidRPr="009C0982">
        <w:rPr>
          <w:rFonts w:ascii="Times New Roman" w:eastAsia="Times New Roman" w:hAnsi="Times New Roman" w:cs="Times New Roman"/>
          <w:sz w:val="24"/>
          <w:szCs w:val="24"/>
          <w:lang w:eastAsia="vi-VN"/>
        </w:rPr>
        <w:t xml:space="preserve"> ghi nhận sự thỏa thuận giữa người lao động và người sử dụng lao động về công việc có trả công, điều kiện làm việc cũng như quyền và nghĩa vụ của mỗi bên. Đây không chỉ là cơ sở thiết lập quan hệ lao động mà còn đóng vai trò then chốt khi xử lý các vấn đề hoặc tranh chấp phát sinh trong quá trình làm việc.</w:t>
      </w:r>
    </w:p>
    <w:p w:rsidR="009C0982" w:rsidRPr="009C0982" w:rsidRDefault="009C0982" w:rsidP="009C0982">
      <w:pPr>
        <w:spacing w:before="100" w:beforeAutospacing="1" w:after="100" w:afterAutospacing="1"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t>Thông thường, hợp đồng lao động cần được lập thành văn bản với các nội dung cốt lõi như: thông tin các bên, mô tả công việc, thời hạn hợp đồng, mức lương, chế độ bảo hiểm và các điều khoản liên quan khác.</w:t>
      </w:r>
    </w:p>
    <w:p w:rsidR="009C0982" w:rsidRDefault="009C0982" w:rsidP="009C0982">
      <w:pPr>
        <w:spacing w:before="100" w:beforeAutospacing="1" w:after="100" w:afterAutospacing="1" w:line="240" w:lineRule="auto"/>
        <w:rPr>
          <w:rFonts w:ascii="Times New Roman" w:eastAsia="Times New Roman" w:hAnsi="Times New Roman" w:cs="Times New Roman"/>
          <w:sz w:val="24"/>
          <w:szCs w:val="24"/>
          <w:lang w:val="en-US" w:eastAsia="vi-VN"/>
        </w:rPr>
      </w:pPr>
      <w:r w:rsidRPr="009C0982">
        <w:rPr>
          <w:rFonts w:ascii="Times New Roman" w:eastAsia="Times New Roman" w:hAnsi="Times New Roman" w:cs="Times New Roman"/>
          <w:sz w:val="24"/>
          <w:szCs w:val="24"/>
          <w:lang w:eastAsia="vi-VN"/>
        </w:rPr>
        <w:t xml:space="preserve">Tuy nhiên, không có một mẫu hợp đồng nào phù hợp cho mọi trường hợp. Mỗi loại hợp đồng được thiết kế để đáp ứng một nhu cầu sử dụng lao động cụ thể. Vì vậy, trước khi tải và sử dụng mẫu, bạn nên xác định rõ mục đích tuyển dụng của mình. </w:t>
      </w:r>
    </w:p>
    <w:p w:rsidR="009C0982" w:rsidRPr="009C0982" w:rsidRDefault="009C0982" w:rsidP="009C0982">
      <w:pPr>
        <w:spacing w:before="100" w:beforeAutospacing="1" w:after="100" w:afterAutospacing="1"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t>Dưới đây là cách đối chiếu nhanh giữa nhu cầu sử dụng và loại hợp đồng phù hợp: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88"/>
        <w:gridCol w:w="3248"/>
      </w:tblGrid>
      <w:tr w:rsidR="009C0982" w:rsidRPr="009C0982" w:rsidTr="009C0982">
        <w:trPr>
          <w:tblHeader/>
          <w:tblCellSpacing w:w="15" w:type="dxa"/>
        </w:trPr>
        <w:tc>
          <w:tcPr>
            <w:tcW w:w="0" w:type="auto"/>
            <w:vAlign w:val="center"/>
            <w:hideMark/>
          </w:tcPr>
          <w:p w:rsidR="009C0982" w:rsidRPr="009C0982" w:rsidRDefault="009C0982" w:rsidP="009C0982">
            <w:pPr>
              <w:spacing w:after="0" w:line="240" w:lineRule="auto"/>
              <w:jc w:val="center"/>
              <w:rPr>
                <w:rFonts w:ascii="Times New Roman" w:eastAsia="Times New Roman" w:hAnsi="Times New Roman" w:cs="Times New Roman"/>
                <w:b/>
                <w:bCs/>
                <w:sz w:val="24"/>
                <w:szCs w:val="24"/>
                <w:lang w:eastAsia="vi-VN"/>
              </w:rPr>
            </w:pPr>
            <w:r w:rsidRPr="009C0982">
              <w:rPr>
                <w:rFonts w:ascii="Times New Roman" w:eastAsia="Times New Roman" w:hAnsi="Times New Roman" w:cs="Times New Roman"/>
                <w:b/>
                <w:bCs/>
                <w:sz w:val="24"/>
                <w:szCs w:val="24"/>
                <w:lang w:eastAsia="vi-VN"/>
              </w:rPr>
              <w:t>Mục đích sử dụng</w:t>
            </w:r>
          </w:p>
        </w:tc>
        <w:tc>
          <w:tcPr>
            <w:tcW w:w="0" w:type="auto"/>
            <w:vAlign w:val="center"/>
            <w:hideMark/>
          </w:tcPr>
          <w:p w:rsidR="009C0982" w:rsidRPr="009C0982" w:rsidRDefault="009C0982" w:rsidP="009C0982">
            <w:pPr>
              <w:spacing w:after="0" w:line="240" w:lineRule="auto"/>
              <w:jc w:val="center"/>
              <w:rPr>
                <w:rFonts w:ascii="Times New Roman" w:eastAsia="Times New Roman" w:hAnsi="Times New Roman" w:cs="Times New Roman"/>
                <w:b/>
                <w:bCs/>
                <w:sz w:val="24"/>
                <w:szCs w:val="24"/>
                <w:lang w:eastAsia="vi-VN"/>
              </w:rPr>
            </w:pPr>
            <w:r w:rsidRPr="009C0982">
              <w:rPr>
                <w:rFonts w:ascii="Times New Roman" w:eastAsia="Times New Roman" w:hAnsi="Times New Roman" w:cs="Times New Roman"/>
                <w:b/>
                <w:bCs/>
                <w:sz w:val="24"/>
                <w:szCs w:val="24"/>
                <w:lang w:eastAsia="vi-VN"/>
              </w:rPr>
              <w:t>Loại hợp đồng nên dùng</w:t>
            </w:r>
          </w:p>
        </w:tc>
      </w:tr>
      <w:tr w:rsidR="009C0982" w:rsidRPr="009C0982" w:rsidTr="009C0982">
        <w:trPr>
          <w:tblCellSpacing w:w="15" w:type="dxa"/>
        </w:trPr>
        <w:tc>
          <w:tcPr>
            <w:tcW w:w="0" w:type="auto"/>
            <w:vAlign w:val="center"/>
            <w:hideMark/>
          </w:tcPr>
          <w:p w:rsidR="009C0982" w:rsidRPr="009C0982" w:rsidRDefault="009C0982" w:rsidP="009C0982">
            <w:pPr>
              <w:spacing w:after="0"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t>Làm việc trong thời gian xác định (6 tháng, 1 năm, theo dự án…)</w:t>
            </w:r>
          </w:p>
        </w:tc>
        <w:tc>
          <w:tcPr>
            <w:tcW w:w="0" w:type="auto"/>
            <w:vAlign w:val="center"/>
            <w:hideMark/>
          </w:tcPr>
          <w:p w:rsidR="009C0982" w:rsidRPr="009C0982" w:rsidRDefault="009C0982" w:rsidP="009C0982">
            <w:pPr>
              <w:spacing w:after="0"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t>Hợp đồng xác định thời hạn</w:t>
            </w:r>
          </w:p>
        </w:tc>
      </w:tr>
      <w:tr w:rsidR="009C0982" w:rsidRPr="009C0982" w:rsidTr="009C0982">
        <w:trPr>
          <w:tblCellSpacing w:w="15" w:type="dxa"/>
        </w:trPr>
        <w:tc>
          <w:tcPr>
            <w:tcW w:w="0" w:type="auto"/>
            <w:vAlign w:val="center"/>
            <w:hideMark/>
          </w:tcPr>
          <w:p w:rsidR="009C0982" w:rsidRPr="009C0982" w:rsidRDefault="009C0982" w:rsidP="009C0982">
            <w:pPr>
              <w:spacing w:after="0"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t>Làm việc lâu dài, không giới hạn thời gian</w:t>
            </w:r>
          </w:p>
        </w:tc>
        <w:tc>
          <w:tcPr>
            <w:tcW w:w="0" w:type="auto"/>
            <w:vAlign w:val="center"/>
            <w:hideMark/>
          </w:tcPr>
          <w:p w:rsidR="009C0982" w:rsidRPr="009C0982" w:rsidRDefault="009C0982" w:rsidP="009C0982">
            <w:pPr>
              <w:spacing w:after="0"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t>Hợp đồng không xác định thời hạn</w:t>
            </w:r>
          </w:p>
        </w:tc>
      </w:tr>
      <w:tr w:rsidR="009C0982" w:rsidRPr="009C0982" w:rsidTr="009C0982">
        <w:trPr>
          <w:tblCellSpacing w:w="15" w:type="dxa"/>
        </w:trPr>
        <w:tc>
          <w:tcPr>
            <w:tcW w:w="0" w:type="auto"/>
            <w:vAlign w:val="center"/>
            <w:hideMark/>
          </w:tcPr>
          <w:p w:rsidR="009C0982" w:rsidRPr="009C0982" w:rsidRDefault="009C0982" w:rsidP="009C0982">
            <w:pPr>
              <w:spacing w:after="0"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t>Cần thử việc trước khi ký chính thức</w:t>
            </w:r>
          </w:p>
        </w:tc>
        <w:tc>
          <w:tcPr>
            <w:tcW w:w="0" w:type="auto"/>
            <w:vAlign w:val="center"/>
            <w:hideMark/>
          </w:tcPr>
          <w:p w:rsidR="009C0982" w:rsidRPr="009C0982" w:rsidRDefault="009C0982" w:rsidP="009C0982">
            <w:pPr>
              <w:spacing w:after="0"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t>Hợp đồng kèm điều khoản thử việc</w:t>
            </w:r>
          </w:p>
        </w:tc>
      </w:tr>
      <w:tr w:rsidR="009C0982" w:rsidRPr="009C0982" w:rsidTr="009C0982">
        <w:trPr>
          <w:tblCellSpacing w:w="15" w:type="dxa"/>
        </w:trPr>
        <w:tc>
          <w:tcPr>
            <w:tcW w:w="0" w:type="auto"/>
            <w:vAlign w:val="center"/>
            <w:hideMark/>
          </w:tcPr>
          <w:p w:rsidR="009C0982" w:rsidRPr="009C0982" w:rsidRDefault="009C0982" w:rsidP="009C0982">
            <w:pPr>
              <w:spacing w:after="0"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t>Làm việc theo ca, theo giờ, không toàn thời gian</w:t>
            </w:r>
          </w:p>
        </w:tc>
        <w:tc>
          <w:tcPr>
            <w:tcW w:w="0" w:type="auto"/>
            <w:vAlign w:val="center"/>
            <w:hideMark/>
          </w:tcPr>
          <w:p w:rsidR="009C0982" w:rsidRPr="009C0982" w:rsidRDefault="009C0982" w:rsidP="009C0982">
            <w:pPr>
              <w:spacing w:after="0"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t>Hợp đồng bán thời gian</w:t>
            </w:r>
          </w:p>
        </w:tc>
      </w:tr>
      <w:tr w:rsidR="009C0982" w:rsidRPr="009C0982" w:rsidTr="009C0982">
        <w:trPr>
          <w:tblCellSpacing w:w="15" w:type="dxa"/>
        </w:trPr>
        <w:tc>
          <w:tcPr>
            <w:tcW w:w="0" w:type="auto"/>
            <w:vAlign w:val="center"/>
            <w:hideMark/>
          </w:tcPr>
          <w:p w:rsidR="009C0982" w:rsidRPr="009C0982" w:rsidRDefault="009C0982" w:rsidP="009C0982">
            <w:pPr>
              <w:spacing w:after="0"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t>Công việc ngắn hạn, theo mùa vụ hoặc tạm thời</w:t>
            </w:r>
          </w:p>
        </w:tc>
        <w:tc>
          <w:tcPr>
            <w:tcW w:w="0" w:type="auto"/>
            <w:vAlign w:val="center"/>
            <w:hideMark/>
          </w:tcPr>
          <w:p w:rsidR="009C0982" w:rsidRPr="009C0982" w:rsidRDefault="009C0982" w:rsidP="009C0982">
            <w:pPr>
              <w:spacing w:after="0"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t>Hợp đồng thời vụ</w:t>
            </w:r>
          </w:p>
        </w:tc>
      </w:tr>
    </w:tbl>
    <w:p w:rsidR="009C0982" w:rsidRPr="009C0982" w:rsidRDefault="009C0982" w:rsidP="009C0982">
      <w:pPr>
        <w:spacing w:before="100" w:beforeAutospacing="1" w:after="100" w:afterAutospacing="1"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t>Nếu còn phân vân, hãy bắt đầu bằng việc làm rõ một số yếu tố cơ bản:</w:t>
      </w:r>
    </w:p>
    <w:p w:rsidR="009C0982" w:rsidRPr="009C0982" w:rsidRDefault="009C0982" w:rsidP="009C0982">
      <w:pPr>
        <w:numPr>
          <w:ilvl w:val="0"/>
          <w:numId w:val="2"/>
        </w:numPr>
        <w:spacing w:before="100" w:beforeAutospacing="1" w:after="100" w:afterAutospacing="1"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t xml:space="preserve">Thời gian công việc kéo dài bao lâu </w:t>
      </w:r>
    </w:p>
    <w:p w:rsidR="009C0982" w:rsidRPr="009C0982" w:rsidRDefault="009C0982" w:rsidP="009C0982">
      <w:pPr>
        <w:numPr>
          <w:ilvl w:val="0"/>
          <w:numId w:val="2"/>
        </w:numPr>
        <w:spacing w:before="100" w:beforeAutospacing="1" w:after="100" w:afterAutospacing="1"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t xml:space="preserve">Có cần giai đoạn thử việc hay không </w:t>
      </w:r>
    </w:p>
    <w:p w:rsidR="009C0982" w:rsidRPr="009C0982" w:rsidRDefault="009C0982" w:rsidP="009C0982">
      <w:pPr>
        <w:numPr>
          <w:ilvl w:val="0"/>
          <w:numId w:val="2"/>
        </w:numPr>
        <w:spacing w:before="100" w:beforeAutospacing="1" w:after="100" w:afterAutospacing="1"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t xml:space="preserve">Hình thức làm việc (toàn thời gian hay bán thời gian) </w:t>
      </w:r>
    </w:p>
    <w:p w:rsidR="0090439C" w:rsidRPr="0090439C" w:rsidRDefault="0090439C" w:rsidP="009C0982">
      <w:pPr>
        <w:spacing w:before="100" w:beforeAutospacing="1" w:after="100" w:afterAutospacing="1" w:line="240" w:lineRule="auto"/>
        <w:rPr>
          <w:lang w:val="en-US"/>
        </w:rPr>
      </w:pPr>
      <w:r w:rsidRPr="0090439C">
        <w:rPr>
          <w:rFonts w:ascii="Times New Roman" w:eastAsia="Times New Roman" w:hAnsi="Times New Roman" w:cs="Times New Roman"/>
          <w:sz w:val="24"/>
          <w:szCs w:val="24"/>
          <w:lang w:eastAsia="vi-VN"/>
        </w:rPr>
        <w:t>Sau khi xác định được trường hợp phù hợp, bạn có thể chọn đúng mẫu hợp đồng tương ứng ở phần dưới để sử dụng.</w:t>
      </w:r>
    </w:p>
    <w:p w:rsidR="009C0982" w:rsidRDefault="00857BBC" w:rsidP="009C0982">
      <w:pPr>
        <w:spacing w:before="100" w:beforeAutospacing="1" w:after="100" w:afterAutospacing="1" w:line="240" w:lineRule="auto"/>
        <w:outlineLvl w:val="1"/>
        <w:rPr>
          <w:rFonts w:ascii="Times New Roman" w:eastAsia="Times New Roman" w:hAnsi="Times New Roman" w:cs="Times New Roman"/>
          <w:b/>
          <w:bCs/>
          <w:color w:val="984806" w:themeColor="accent6" w:themeShade="80"/>
          <w:sz w:val="36"/>
          <w:szCs w:val="36"/>
          <w:lang w:val="en-US" w:eastAsia="vi-VN"/>
        </w:rPr>
      </w:pPr>
      <w:r w:rsidRPr="00857BBC">
        <w:rPr>
          <w:rFonts w:ascii="Times New Roman" w:eastAsia="Times New Roman" w:hAnsi="Times New Roman" w:cs="Times New Roman"/>
          <w:b/>
          <w:bCs/>
          <w:color w:val="984806" w:themeColor="accent6" w:themeShade="80"/>
          <w:sz w:val="36"/>
          <w:szCs w:val="36"/>
          <w:lang w:val="en-US" w:eastAsia="vi-VN"/>
        </w:rPr>
        <w:t xml:space="preserve">2. </w:t>
      </w:r>
      <w:r w:rsidR="003B2627" w:rsidRPr="00857BBC">
        <w:rPr>
          <w:rFonts w:ascii="Times New Roman" w:eastAsia="Times New Roman" w:hAnsi="Times New Roman" w:cs="Times New Roman"/>
          <w:b/>
          <w:bCs/>
          <w:color w:val="984806" w:themeColor="accent6" w:themeShade="80"/>
          <w:sz w:val="36"/>
          <w:szCs w:val="36"/>
          <w:lang w:val="en-US" w:eastAsia="vi-VN"/>
        </w:rPr>
        <w:t>Tổng hợp mẫu hợp đồng lao động</w:t>
      </w:r>
      <w:r w:rsidR="00182780">
        <w:rPr>
          <w:rFonts w:ascii="Times New Roman" w:eastAsia="Times New Roman" w:hAnsi="Times New Roman" w:cs="Times New Roman"/>
          <w:b/>
          <w:bCs/>
          <w:color w:val="984806" w:themeColor="accent6" w:themeShade="80"/>
          <w:sz w:val="36"/>
          <w:szCs w:val="36"/>
          <w:lang w:val="en-US" w:eastAsia="vi-VN"/>
        </w:rPr>
        <w:t xml:space="preserve"> mới nhất -</w:t>
      </w:r>
      <w:r w:rsidR="003B2627" w:rsidRPr="00857BBC">
        <w:rPr>
          <w:rFonts w:ascii="Times New Roman" w:eastAsia="Times New Roman" w:hAnsi="Times New Roman" w:cs="Times New Roman"/>
          <w:b/>
          <w:bCs/>
          <w:color w:val="984806" w:themeColor="accent6" w:themeShade="80"/>
          <w:sz w:val="36"/>
          <w:szCs w:val="36"/>
          <w:lang w:val="en-US" w:eastAsia="vi-VN"/>
        </w:rPr>
        <w:t xml:space="preserve"> file tải  Word</w:t>
      </w:r>
    </w:p>
    <w:p w:rsidR="009C0982" w:rsidRPr="009C0982" w:rsidRDefault="009C0982" w:rsidP="009C0982">
      <w:pPr>
        <w:spacing w:before="100" w:beforeAutospacing="1" w:after="100" w:afterAutospacing="1" w:line="240" w:lineRule="auto"/>
        <w:outlineLvl w:val="1"/>
        <w:rPr>
          <w:b/>
          <w:bCs/>
          <w:color w:val="984806" w:themeColor="accent6" w:themeShade="80"/>
          <w:sz w:val="36"/>
          <w:szCs w:val="36"/>
          <w:lang w:val="en-US"/>
        </w:rPr>
      </w:pPr>
      <w:r>
        <w:t>Dưới đây là các mẫu hợp đồng lao động mới nhất, được chuẩn hóa theo quy định hiện hành. Bạn có thể tải file Word và chỉnh sửa trực tiếp theo nhu cầu sử dụng.</w:t>
      </w:r>
    </w:p>
    <w:p w:rsidR="00A869A7" w:rsidRPr="00A869A7" w:rsidRDefault="00857BBC" w:rsidP="00857BBC">
      <w:pPr>
        <w:spacing w:before="100" w:beforeAutospacing="1" w:after="100" w:afterAutospacing="1" w:line="240" w:lineRule="auto"/>
        <w:outlineLvl w:val="1"/>
        <w:rPr>
          <w:rFonts w:ascii="Times New Roman" w:eastAsia="Times New Roman" w:hAnsi="Times New Roman" w:cs="Times New Roman"/>
          <w:b/>
          <w:bCs/>
          <w:color w:val="984806" w:themeColor="accent6" w:themeShade="80"/>
          <w:sz w:val="32"/>
          <w:szCs w:val="32"/>
          <w:lang w:val="en-US" w:eastAsia="vi-VN"/>
        </w:rPr>
      </w:pPr>
      <w:r w:rsidRPr="00857BBC">
        <w:rPr>
          <w:rFonts w:ascii="Times New Roman" w:eastAsia="Times New Roman" w:hAnsi="Times New Roman" w:cs="Times New Roman"/>
          <w:b/>
          <w:bCs/>
          <w:color w:val="984806" w:themeColor="accent6" w:themeShade="80"/>
          <w:sz w:val="32"/>
          <w:szCs w:val="32"/>
          <w:lang w:val="en-US" w:eastAsia="vi-VN"/>
        </w:rPr>
        <w:t>2.</w:t>
      </w:r>
      <w:r w:rsidR="0085124D" w:rsidRPr="00857BBC">
        <w:rPr>
          <w:rFonts w:ascii="Times New Roman" w:eastAsia="Times New Roman" w:hAnsi="Times New Roman" w:cs="Times New Roman"/>
          <w:b/>
          <w:bCs/>
          <w:color w:val="984806" w:themeColor="accent6" w:themeShade="80"/>
          <w:sz w:val="32"/>
          <w:szCs w:val="32"/>
          <w:lang w:val="en-US" w:eastAsia="vi-VN"/>
        </w:rPr>
        <w:t>1</w:t>
      </w:r>
      <w:r w:rsidR="00A869A7" w:rsidRPr="00A869A7">
        <w:rPr>
          <w:rFonts w:ascii="Times New Roman" w:eastAsia="Times New Roman" w:hAnsi="Times New Roman" w:cs="Times New Roman"/>
          <w:b/>
          <w:bCs/>
          <w:color w:val="984806" w:themeColor="accent6" w:themeShade="80"/>
          <w:sz w:val="32"/>
          <w:szCs w:val="32"/>
          <w:lang w:val="en-US" w:eastAsia="vi-VN"/>
        </w:rPr>
        <w:t xml:space="preserve"> Mẫu hợp đồng lao động </w:t>
      </w:r>
      <w:r w:rsidR="00E24ED4" w:rsidRPr="00857BBC">
        <w:rPr>
          <w:rFonts w:ascii="Times New Roman" w:eastAsia="Times New Roman" w:hAnsi="Times New Roman" w:cs="Times New Roman"/>
          <w:b/>
          <w:bCs/>
          <w:color w:val="984806" w:themeColor="accent6" w:themeShade="80"/>
          <w:sz w:val="32"/>
          <w:szCs w:val="32"/>
          <w:lang w:val="en-US" w:eastAsia="vi-VN"/>
        </w:rPr>
        <w:t>đơn giản</w:t>
      </w:r>
    </w:p>
    <w:p w:rsidR="009C0982" w:rsidRPr="009C0982" w:rsidRDefault="009C0982" w:rsidP="009C0982">
      <w:pPr>
        <w:spacing w:before="100" w:beforeAutospacing="1" w:after="100" w:afterAutospacing="1"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lastRenderedPageBreak/>
        <w:t>Mẫu hợp đồng này có cấu trúc cơ bản, đáp ứng đầy đủ các nội dung theo quy định và phù hợp với nhiều vị trí công việc.</w:t>
      </w:r>
    </w:p>
    <w:p w:rsidR="009C0982" w:rsidRPr="009C0982" w:rsidRDefault="009C0982" w:rsidP="009C0982">
      <w:pPr>
        <w:spacing w:before="100" w:beforeAutospacing="1" w:after="100" w:afterAutospacing="1"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t>Nội dung trình bày rõ ràng, dễ chỉnh sửa, giúp sử dụng nhanh mà không cần soạn thảo lại.</w:t>
      </w:r>
    </w:p>
    <w:p w:rsidR="00857BBC" w:rsidRPr="00857BBC" w:rsidRDefault="00857BBC" w:rsidP="002E3D73">
      <w:pPr>
        <w:pStyle w:val="NormalWeb"/>
        <w:rPr>
          <w:lang w:val="en-US"/>
        </w:rPr>
      </w:pPr>
    </w:p>
    <w:p w:rsidR="002E3D73" w:rsidRPr="00182780" w:rsidRDefault="002E3D73" w:rsidP="00182780">
      <w:pPr>
        <w:spacing w:before="100" w:beforeAutospacing="1" w:after="100" w:afterAutospacing="1" w:line="240" w:lineRule="auto"/>
        <w:outlineLvl w:val="1"/>
        <w:rPr>
          <w:rFonts w:ascii="Times New Roman" w:eastAsia="Times New Roman" w:hAnsi="Times New Roman" w:cs="Times New Roman"/>
          <w:b/>
          <w:bCs/>
          <w:color w:val="984806" w:themeColor="accent6" w:themeShade="80"/>
          <w:sz w:val="32"/>
          <w:szCs w:val="32"/>
          <w:lang w:val="en-US" w:eastAsia="vi-VN"/>
        </w:rPr>
      </w:pPr>
    </w:p>
    <w:p w:rsidR="002E3D73" w:rsidRPr="00182780" w:rsidRDefault="0085124D" w:rsidP="00182780">
      <w:pPr>
        <w:spacing w:before="100" w:beforeAutospacing="1" w:after="100" w:afterAutospacing="1" w:line="240" w:lineRule="auto"/>
        <w:outlineLvl w:val="1"/>
        <w:rPr>
          <w:rFonts w:ascii="Times New Roman" w:eastAsia="Times New Roman" w:hAnsi="Times New Roman" w:cs="Times New Roman"/>
          <w:b/>
          <w:bCs/>
          <w:color w:val="984806" w:themeColor="accent6" w:themeShade="80"/>
          <w:sz w:val="32"/>
          <w:szCs w:val="32"/>
          <w:lang w:val="en-US" w:eastAsia="vi-VN"/>
        </w:rPr>
      </w:pPr>
      <w:r w:rsidRPr="00182780">
        <w:rPr>
          <w:rFonts w:ascii="Times New Roman" w:eastAsia="Times New Roman" w:hAnsi="Times New Roman" w:cs="Times New Roman"/>
          <w:b/>
          <w:bCs/>
          <w:color w:val="984806" w:themeColor="accent6" w:themeShade="80"/>
          <w:sz w:val="32"/>
          <w:szCs w:val="32"/>
          <w:lang w:val="en-US" w:eastAsia="vi-VN"/>
        </w:rPr>
        <w:t>2.</w:t>
      </w:r>
      <w:r w:rsidR="00182780">
        <w:rPr>
          <w:rFonts w:ascii="Times New Roman" w:eastAsia="Times New Roman" w:hAnsi="Times New Roman" w:cs="Times New Roman"/>
          <w:b/>
          <w:bCs/>
          <w:color w:val="984806" w:themeColor="accent6" w:themeShade="80"/>
          <w:sz w:val="32"/>
          <w:szCs w:val="32"/>
          <w:lang w:val="en-US" w:eastAsia="vi-VN"/>
        </w:rPr>
        <w:t>2</w:t>
      </w:r>
      <w:r w:rsidR="002E3D73" w:rsidRPr="00182780">
        <w:rPr>
          <w:rFonts w:ascii="Times New Roman" w:eastAsia="Times New Roman" w:hAnsi="Times New Roman" w:cs="Times New Roman"/>
          <w:b/>
          <w:bCs/>
          <w:color w:val="984806" w:themeColor="accent6" w:themeShade="80"/>
          <w:sz w:val="32"/>
          <w:szCs w:val="32"/>
          <w:lang w:val="en-US" w:eastAsia="vi-VN"/>
        </w:rPr>
        <w:t xml:space="preserve"> Mẫu hợp đồng lao động xác định thời hạn</w:t>
      </w:r>
      <w:r w:rsidRPr="00182780">
        <w:rPr>
          <w:rFonts w:ascii="Times New Roman" w:eastAsia="Times New Roman" w:hAnsi="Times New Roman" w:cs="Times New Roman"/>
          <w:b/>
          <w:bCs/>
          <w:color w:val="984806" w:themeColor="accent6" w:themeShade="80"/>
          <w:sz w:val="32"/>
          <w:szCs w:val="32"/>
          <w:lang w:val="en-US" w:eastAsia="vi-VN"/>
        </w:rPr>
        <w:t xml:space="preserve"> </w:t>
      </w:r>
    </w:p>
    <w:p w:rsidR="009C0982" w:rsidRPr="009C0982" w:rsidRDefault="009C0982" w:rsidP="009C0982">
      <w:pPr>
        <w:spacing w:before="100" w:beforeAutospacing="1" w:after="100" w:afterAutospacing="1" w:line="240" w:lineRule="auto"/>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val="en-US" w:eastAsia="vi-VN"/>
        </w:rPr>
        <w:t>Mẫu này sử</w:t>
      </w:r>
      <w:r w:rsidRPr="009C0982">
        <w:rPr>
          <w:rFonts w:ascii="Times New Roman" w:eastAsia="Times New Roman" w:hAnsi="Times New Roman" w:cs="Times New Roman"/>
          <w:sz w:val="24"/>
          <w:szCs w:val="24"/>
          <w:lang w:eastAsia="vi-VN"/>
        </w:rPr>
        <w:t xml:space="preserve"> dụng khi hai bên thỏa thuận thời gian làm việc cụ thể, thường dùng cho vị trí theo dự án hoặc nhu cầu tuyển dụng có thời hạn.</w:t>
      </w:r>
    </w:p>
    <w:p w:rsidR="009C0982" w:rsidRPr="009C0982" w:rsidRDefault="009C0982" w:rsidP="009C0982">
      <w:pPr>
        <w:spacing w:before="100" w:beforeAutospacing="1" w:after="100" w:afterAutospacing="1"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t>Mẫu nêu rõ thời điểm bắt đầu, kết thúc và các điều khoản gia hạn hoặc chấm dứt, giúp quản lý thời hạn làm việc rõ ràng.</w:t>
      </w:r>
    </w:p>
    <w:p w:rsidR="00A869A7" w:rsidRPr="00A869A7" w:rsidRDefault="00A869A7" w:rsidP="00A869A7">
      <w:pPr>
        <w:pStyle w:val="NormalWeb"/>
        <w:rPr>
          <w:lang w:val="en-US"/>
        </w:rPr>
      </w:pPr>
    </w:p>
    <w:p w:rsidR="00A869A7" w:rsidRPr="00A869A7" w:rsidRDefault="00A869A7" w:rsidP="00A869A7">
      <w:pPr>
        <w:pStyle w:val="NormalWeb"/>
        <w:rPr>
          <w:lang w:val="en-US"/>
        </w:rPr>
      </w:pPr>
    </w:p>
    <w:p w:rsidR="00A869A7" w:rsidRPr="00182780" w:rsidRDefault="00182780" w:rsidP="00182780">
      <w:pPr>
        <w:spacing w:before="100" w:beforeAutospacing="1" w:after="100" w:afterAutospacing="1" w:line="240" w:lineRule="auto"/>
        <w:outlineLvl w:val="1"/>
        <w:rPr>
          <w:rFonts w:ascii="Times New Roman" w:eastAsia="Times New Roman" w:hAnsi="Times New Roman" w:cs="Times New Roman"/>
          <w:b/>
          <w:bCs/>
          <w:color w:val="984806" w:themeColor="accent6" w:themeShade="80"/>
          <w:sz w:val="32"/>
          <w:szCs w:val="32"/>
          <w:lang w:val="en-US" w:eastAsia="vi-VN"/>
        </w:rPr>
      </w:pPr>
      <w:r w:rsidRPr="00182780">
        <w:rPr>
          <w:rFonts w:ascii="Times New Roman" w:eastAsia="Times New Roman" w:hAnsi="Times New Roman" w:cs="Times New Roman"/>
          <w:b/>
          <w:bCs/>
          <w:color w:val="984806" w:themeColor="accent6" w:themeShade="80"/>
          <w:sz w:val="32"/>
          <w:szCs w:val="32"/>
          <w:lang w:val="en-US" w:eastAsia="vi-VN"/>
        </w:rPr>
        <w:t>2.</w:t>
      </w:r>
      <w:r w:rsidR="00BF776D" w:rsidRPr="00182780">
        <w:rPr>
          <w:rFonts w:ascii="Times New Roman" w:eastAsia="Times New Roman" w:hAnsi="Times New Roman" w:cs="Times New Roman"/>
          <w:b/>
          <w:bCs/>
          <w:color w:val="984806" w:themeColor="accent6" w:themeShade="80"/>
          <w:sz w:val="32"/>
          <w:szCs w:val="32"/>
          <w:lang w:val="en-US" w:eastAsia="vi-VN"/>
        </w:rPr>
        <w:t>3</w:t>
      </w:r>
      <w:r w:rsidR="00A869A7" w:rsidRPr="00182780">
        <w:rPr>
          <w:rFonts w:ascii="Times New Roman" w:eastAsia="Times New Roman" w:hAnsi="Times New Roman" w:cs="Times New Roman"/>
          <w:b/>
          <w:bCs/>
          <w:color w:val="984806" w:themeColor="accent6" w:themeShade="80"/>
          <w:sz w:val="32"/>
          <w:szCs w:val="32"/>
          <w:lang w:val="en-US" w:eastAsia="vi-VN"/>
        </w:rPr>
        <w:t xml:space="preserve"> Mẫu hợp đồng lao động không xác định thời hạn</w:t>
      </w:r>
      <w:r w:rsidR="0085124D" w:rsidRPr="00182780">
        <w:rPr>
          <w:rFonts w:ascii="Times New Roman" w:eastAsia="Times New Roman" w:hAnsi="Times New Roman" w:cs="Times New Roman"/>
          <w:b/>
          <w:bCs/>
          <w:color w:val="984806" w:themeColor="accent6" w:themeShade="80"/>
          <w:sz w:val="32"/>
          <w:szCs w:val="32"/>
          <w:lang w:val="en-US" w:eastAsia="vi-VN"/>
        </w:rPr>
        <w:t xml:space="preserve"> (dài hạn)</w:t>
      </w:r>
    </w:p>
    <w:p w:rsidR="009C0982" w:rsidRPr="009C0982" w:rsidRDefault="009C0982" w:rsidP="009C0982">
      <w:pPr>
        <w:spacing w:before="100" w:beforeAutospacing="1" w:after="100" w:afterAutospacing="1"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t>Áp dụng khi hai bên không ấn định thời điểm kết thúc, phù hợp với vị trí làm việc ổn định, lâu dài.</w:t>
      </w:r>
    </w:p>
    <w:p w:rsidR="009C0982" w:rsidRPr="009C0982" w:rsidRDefault="009C0982" w:rsidP="009C0982">
      <w:pPr>
        <w:spacing w:before="100" w:beforeAutospacing="1" w:after="100" w:afterAutospacing="1"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t>Mẫu tập trung làm rõ các điều khoản về chấm dứt, quyền đơn phương và trách nhiệm của các bên.</w:t>
      </w:r>
    </w:p>
    <w:p w:rsidR="0085124D" w:rsidRDefault="00E1705A" w:rsidP="0085124D">
      <w:pPr>
        <w:pStyle w:val="Heading2"/>
      </w:pPr>
      <w:r>
        <w:rPr>
          <w:lang w:val="en-US"/>
        </w:rPr>
        <w:t>2.</w:t>
      </w:r>
      <w:r w:rsidR="0085124D">
        <w:rPr>
          <w:lang w:val="en-US"/>
        </w:rPr>
        <w:t>4.</w:t>
      </w:r>
      <w:r w:rsidR="0085124D">
        <w:t xml:space="preserve"> Mẫu hợp đồng lao động có thử việc</w:t>
      </w:r>
    </w:p>
    <w:p w:rsidR="009C0982" w:rsidRPr="009C0982" w:rsidRDefault="009C0982" w:rsidP="009C0982">
      <w:pPr>
        <w:spacing w:before="100" w:beforeAutospacing="1" w:after="100" w:afterAutospacing="1"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t>Mẫu tích hợp nội dung thử việc và làm việc chính thức trong cùng một văn bản, không cần ký riêng hợp đồng thử việc.</w:t>
      </w:r>
    </w:p>
    <w:p w:rsidR="009C0982" w:rsidRPr="009C0982" w:rsidRDefault="009C0982" w:rsidP="009C0982">
      <w:pPr>
        <w:spacing w:before="100" w:beforeAutospacing="1" w:after="100" w:afterAutospacing="1" w:line="240" w:lineRule="auto"/>
        <w:rPr>
          <w:rFonts w:ascii="Times New Roman" w:eastAsia="Times New Roman" w:hAnsi="Times New Roman" w:cs="Times New Roman"/>
          <w:sz w:val="24"/>
          <w:szCs w:val="24"/>
          <w:lang w:eastAsia="vi-VN"/>
        </w:rPr>
      </w:pPr>
      <w:r w:rsidRPr="009C0982">
        <w:rPr>
          <w:rFonts w:ascii="Times New Roman" w:eastAsia="Times New Roman" w:hAnsi="Times New Roman" w:cs="Times New Roman"/>
          <w:sz w:val="24"/>
          <w:szCs w:val="24"/>
          <w:lang w:eastAsia="vi-VN"/>
        </w:rPr>
        <w:t>Bao gồm thời gian, mức lương thử việc và điều kiện chuyển sang chính thức, giúp thống nhất và rõ ràng khi sử dụng.</w:t>
      </w:r>
    </w:p>
    <w:p w:rsidR="00A869A7" w:rsidRPr="00A869A7" w:rsidRDefault="00A869A7" w:rsidP="00A869A7">
      <w:pPr>
        <w:pStyle w:val="NormalWeb"/>
      </w:pPr>
    </w:p>
    <w:p w:rsidR="00BF776D" w:rsidRPr="00BF776D" w:rsidRDefault="00BF776D" w:rsidP="00BF776D">
      <w:pPr>
        <w:pStyle w:val="Heading2"/>
        <w:rPr>
          <w:rFonts w:ascii="Arial" w:hAnsi="Arial" w:cs="Arial"/>
          <w:color w:val="A76014"/>
          <w:sz w:val="27"/>
          <w:szCs w:val="27"/>
        </w:rPr>
      </w:pPr>
      <w:r w:rsidRPr="00BF776D">
        <w:rPr>
          <w:rFonts w:ascii="Arial" w:hAnsi="Arial" w:cs="Arial"/>
          <w:color w:val="A76014"/>
          <w:sz w:val="27"/>
          <w:szCs w:val="27"/>
        </w:rPr>
        <w:t>4</w:t>
      </w:r>
      <w:r w:rsidR="0085124D">
        <w:rPr>
          <w:rFonts w:ascii="Arial" w:hAnsi="Arial" w:cs="Arial"/>
          <w:color w:val="A76014"/>
          <w:sz w:val="27"/>
          <w:szCs w:val="27"/>
          <w:lang w:val="en-US"/>
        </w:rPr>
        <w:t>.</w:t>
      </w:r>
      <w:r w:rsidRPr="00BF776D">
        <w:rPr>
          <w:rFonts w:ascii="Arial" w:hAnsi="Arial" w:cs="Arial"/>
          <w:color w:val="A76014"/>
          <w:sz w:val="27"/>
          <w:szCs w:val="27"/>
        </w:rPr>
        <w:t xml:space="preserve"> Mẫu hợp đồng lao động bán thời gian</w:t>
      </w:r>
    </w:p>
    <w:p w:rsidR="00BF776D" w:rsidRDefault="00BF776D" w:rsidP="00BF776D">
      <w:pPr>
        <w:pStyle w:val="NormalWeb"/>
      </w:pPr>
      <w:r>
        <w:t>Đây là mẫu hợp đồng lao động áp dụng cho các vị trí làm việc không toàn thời gian, thường tính theo giờ hoặc theo ca.</w:t>
      </w:r>
    </w:p>
    <w:p w:rsidR="00BF776D" w:rsidRDefault="00BF776D" w:rsidP="00BF776D">
      <w:pPr>
        <w:pStyle w:val="NormalWeb"/>
      </w:pPr>
      <w:r>
        <w:t>Mẫu tập trung làm rõ thời gian làm việc, cách tính lương và các quyền lợi tương ứng, giúp đảm bảo sự minh bạch và thuận tiện trong quá trình sử dụng lao động bán thời gian.</w:t>
      </w:r>
    </w:p>
    <w:p w:rsidR="00BF776D" w:rsidRDefault="00BF776D" w:rsidP="00BF776D">
      <w:pPr>
        <w:pStyle w:val="Heading2"/>
        <w:rPr>
          <w:lang w:val="en-US"/>
        </w:rPr>
      </w:pPr>
    </w:p>
    <w:p w:rsidR="0085124D" w:rsidRDefault="00E1705A" w:rsidP="0085124D">
      <w:pPr>
        <w:pStyle w:val="Heading2"/>
      </w:pPr>
      <w:bookmarkStart w:id="0" w:name="_GoBack"/>
      <w:bookmarkEnd w:id="0"/>
      <w:r>
        <w:rPr>
          <w:lang w:val="en-US"/>
        </w:rPr>
        <w:lastRenderedPageBreak/>
        <w:t xml:space="preserve">1.6 </w:t>
      </w:r>
      <w:r w:rsidR="0085124D">
        <w:t>Mẫu hợp đồng lao động song ngữ Việt – Anh</w:t>
      </w:r>
    </w:p>
    <w:p w:rsidR="0085124D" w:rsidRDefault="0085124D" w:rsidP="0085124D">
      <w:pPr>
        <w:pStyle w:val="NormalWeb"/>
        <w:rPr>
          <w:lang w:val="en-US"/>
        </w:rPr>
      </w:pPr>
      <w:r>
        <w:t>Đây là mẫu hợp đồng lao động được trình bày bằng hai ngôn ngữ, thường là tiếng Việt và tiếng Anh, phù hợp với các doanh nghiệp có yếu tố nước ngoài hoặc sử dụng lao động là người nước ngoài.</w:t>
      </w:r>
    </w:p>
    <w:p w:rsidR="003B2627" w:rsidRDefault="003B2627" w:rsidP="0085124D">
      <w:pPr>
        <w:pStyle w:val="NormalWeb"/>
        <w:rPr>
          <w:lang w:val="en-US"/>
        </w:rPr>
      </w:pPr>
    </w:p>
    <w:p w:rsidR="003B2627" w:rsidRPr="003B2627" w:rsidRDefault="003B2627" w:rsidP="0085124D">
      <w:pPr>
        <w:pStyle w:val="NormalWeb"/>
        <w:rPr>
          <w:lang w:val="en-US"/>
        </w:rPr>
      </w:pPr>
    </w:p>
    <w:p w:rsidR="0085124D" w:rsidRDefault="0085124D" w:rsidP="0085124D">
      <w:pPr>
        <w:pStyle w:val="NormalWeb"/>
      </w:pPr>
      <w:r>
        <w:t>Mẫu hợp đồng song ngữ giúp các bên dễ dàng theo dõi, đối chiếu nội dung và đảm bảo tính rõ ràng trong quá trình ký kết. Nội dung giữa hai ngôn ngữ cần được thể hiện tương đương, tránh sai lệch hoặc hiểu khác nhau về điều khoản.</w:t>
      </w:r>
    </w:p>
    <w:p w:rsidR="0085124D" w:rsidRDefault="0085124D" w:rsidP="0085124D">
      <w:pPr>
        <w:pStyle w:val="NormalWeb"/>
        <w:rPr>
          <w:lang w:val="en-US"/>
        </w:rPr>
      </w:pPr>
      <w:r>
        <w:t>Việc sử dụng mẫu song ngữ giúp nâng cao tính chuyên nghiệp, đồng thời thuận tiện trong các trường hợp cần sử dụng hợp đồng cho mục đích đối chiếu, làm việc với đối tác hoặc cơ quan liên quan.</w:t>
      </w:r>
    </w:p>
    <w:p w:rsidR="003B2627" w:rsidRDefault="003B2627" w:rsidP="003B2627">
      <w:pPr>
        <w:pStyle w:val="NormalWeb"/>
      </w:pPr>
      <w:r>
        <w:t>Đây là mẫu văn bản dùng để bổ sung hoặc điều chỉnh một số nội dung trong hợp đồng lao động như công việc, mức lương hoặc chế độ.</w:t>
      </w:r>
    </w:p>
    <w:p w:rsidR="003B2627" w:rsidRDefault="003B2627" w:rsidP="003B2627">
      <w:pPr>
        <w:pStyle w:val="NormalWeb"/>
      </w:pPr>
      <w:r>
        <w:t>Phụ lục cần nêu rõ nội dung thay đổi và thời điểm áp dụng, đồng thời được ký kèm với hợp đồng gốc để sử dụng trong thực tế.</w:t>
      </w:r>
    </w:p>
    <w:p w:rsidR="00025C54" w:rsidRDefault="00025C54">
      <w:pPr>
        <w:rPr>
          <w:lang w:val="en-US"/>
        </w:rPr>
      </w:pPr>
      <w:r>
        <w:br/>
        <w:t xml:space="preserve">## </w:t>
      </w:r>
      <w:r w:rsidR="00E1705A">
        <w:rPr>
          <w:lang w:val="en-US"/>
        </w:rPr>
        <w:t>3</w:t>
      </w:r>
      <w:r>
        <w:t>. Nội dung bắt buộc trong hợp đồng lao động (theo luật)</w:t>
      </w:r>
      <w:r>
        <w:br/>
        <w:t>- Thông tin các bên</w:t>
      </w:r>
      <w:r>
        <w:br/>
        <w:t>- Công việc &amp; địa điểm</w:t>
      </w:r>
      <w:r>
        <w:br/>
        <w:t>- Mức lương &amp; chế độ</w:t>
      </w:r>
      <w:r>
        <w:br/>
        <w:t>- Thời hạn hợp đồng</w:t>
      </w:r>
    </w:p>
    <w:p w:rsidR="003B2627" w:rsidRDefault="003B2627">
      <w:pPr>
        <w:rPr>
          <w:lang w:val="en-US"/>
        </w:rPr>
      </w:pPr>
    </w:p>
    <w:p w:rsidR="003B2627" w:rsidRDefault="003B2627">
      <w:pPr>
        <w:rPr>
          <w:lang w:val="en-US"/>
        </w:rPr>
      </w:pPr>
    </w:p>
    <w:p w:rsidR="003B2627" w:rsidRDefault="003B2627">
      <w:pPr>
        <w:rPr>
          <w:lang w:val="en-US"/>
        </w:rPr>
      </w:pPr>
      <w:r>
        <w:t>Khi nào bạn cần luật sư soạn hợp đồng lao động?</w:t>
      </w:r>
      <w:r>
        <w:br/>
        <w:t>- Doanh nghiệp có nhiều nhân sự</w:t>
      </w:r>
      <w:r>
        <w:br/>
        <w:t>- Có yếu tố nước ngoài</w:t>
      </w:r>
      <w:r>
        <w:br/>
        <w:t>- Hợp đồng phức tạp</w:t>
      </w:r>
    </w:p>
    <w:p w:rsidR="003B2627" w:rsidRDefault="003B2627">
      <w:pPr>
        <w:rPr>
          <w:lang w:val="en-US"/>
        </w:rPr>
      </w:pPr>
    </w:p>
    <w:p w:rsidR="003B2627" w:rsidRPr="003B2627" w:rsidRDefault="003B2627">
      <w:pPr>
        <w:rPr>
          <w:rFonts w:ascii="Times New Roman" w:eastAsia="Times New Roman" w:hAnsi="Times New Roman" w:cs="Times New Roman"/>
          <w:sz w:val="24"/>
          <w:szCs w:val="24"/>
          <w:lang w:val="en-US" w:eastAsia="vi-VN"/>
        </w:rPr>
      </w:pPr>
      <w:r>
        <w:t>. Dịch vụ tư vấn &amp; soạn thảo hợp đồng lao động</w:t>
      </w:r>
      <w:r>
        <w:br/>
        <w:t>- Luật sư kiểm tra &amp; chỉnh sửa hợp đồng</w:t>
      </w:r>
      <w:r>
        <w:br/>
        <w:t>- Soạn hợp đồng theo yêu cầu</w:t>
      </w:r>
      <w:r>
        <w:br/>
        <w:t>- Tư vấn rủi ro pháp lý</w:t>
      </w:r>
      <w:r>
        <w:br/>
      </w:r>
      <w:r>
        <w:br/>
      </w:r>
      <w:r>
        <w:rPr>
          <w:rFonts w:ascii="Arial" w:hAnsi="Arial" w:cs="Arial"/>
        </w:rPr>
        <w:t>👉</w:t>
      </w:r>
      <w:r>
        <w:t xml:space="preserve"> Hotline / Contact rõ ràng</w:t>
      </w:r>
      <w:r>
        <w:br/>
      </w:r>
      <w:r>
        <w:br/>
        <w:t>---</w:t>
      </w:r>
      <w:r>
        <w:br/>
      </w:r>
      <w:r>
        <w:lastRenderedPageBreak/>
        <w:br/>
        <w:t>## 9. Câu hỏi thường gặp (FAQ)</w:t>
      </w:r>
      <w:r>
        <w:br/>
        <w:t>- Hợp đồng lao động có bắt buộc không?</w:t>
      </w:r>
      <w:r>
        <w:br/>
        <w:t>- Có thể ký hợp đồng miệng không?</w:t>
      </w:r>
      <w:r>
        <w:br/>
        <w:t>- Thử việc có cần hợp đồng không?</w:t>
      </w:r>
      <w:r>
        <w:br/>
      </w:r>
      <w:r>
        <w:br/>
        <w:t>---</w:t>
      </w:r>
      <w:r>
        <w:br/>
      </w:r>
      <w:r>
        <w:br/>
        <w:t>## 10. Kết luận</w:t>
      </w:r>
      <w:r>
        <w:br/>
        <w:t>- Tóm tắt:</w:t>
      </w:r>
      <w:r>
        <w:br/>
        <w:t>→ Mẫu chỉ là bước đầu</w:t>
      </w:r>
      <w:r>
        <w:br/>
        <w:t>→ Quan trọng là áp dụng đúng luật</w:t>
      </w:r>
      <w:r>
        <w:br/>
      </w:r>
      <w:r>
        <w:br/>
      </w:r>
      <w:r>
        <w:rPr>
          <w:rFonts w:ascii="Arial" w:hAnsi="Arial" w:cs="Arial"/>
        </w:rPr>
        <w:t>👉</w:t>
      </w:r>
      <w:r>
        <w:t xml:space="preserve"> CTA cuối:</w:t>
      </w:r>
      <w:r>
        <w:br/>
        <w:t>- “Liên hệ luật sư để đảm bảo hợp đồng đúng pháp lý”</w:t>
      </w:r>
    </w:p>
    <w:sectPr w:rsidR="003B2627" w:rsidRPr="003B26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05092"/>
    <w:multiLevelType w:val="multilevel"/>
    <w:tmpl w:val="6FB8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0E030A"/>
    <w:multiLevelType w:val="multilevel"/>
    <w:tmpl w:val="99BC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9A7"/>
    <w:rsid w:val="00025C54"/>
    <w:rsid w:val="00181363"/>
    <w:rsid w:val="00182780"/>
    <w:rsid w:val="002E3D73"/>
    <w:rsid w:val="003B2627"/>
    <w:rsid w:val="004B32DF"/>
    <w:rsid w:val="004F3021"/>
    <w:rsid w:val="007C2BD9"/>
    <w:rsid w:val="0085124D"/>
    <w:rsid w:val="00857BBC"/>
    <w:rsid w:val="0090439C"/>
    <w:rsid w:val="009C0982"/>
    <w:rsid w:val="00A820A4"/>
    <w:rsid w:val="00A8548B"/>
    <w:rsid w:val="00A869A7"/>
    <w:rsid w:val="00BF776D"/>
    <w:rsid w:val="00C705CC"/>
    <w:rsid w:val="00CA3542"/>
    <w:rsid w:val="00D6523C"/>
    <w:rsid w:val="00E1705A"/>
    <w:rsid w:val="00E24ED4"/>
    <w:rsid w:val="00EB45FF"/>
    <w:rsid w:val="00EE1A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869A7"/>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A869A7"/>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69A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A869A7"/>
    <w:rPr>
      <w:b/>
      <w:bCs/>
    </w:rPr>
  </w:style>
  <w:style w:type="character" w:customStyle="1" w:styleId="Heading2Char">
    <w:name w:val="Heading 2 Char"/>
    <w:basedOn w:val="DefaultParagraphFont"/>
    <w:link w:val="Heading2"/>
    <w:uiPriority w:val="9"/>
    <w:rsid w:val="00A869A7"/>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A869A7"/>
    <w:rPr>
      <w:rFonts w:ascii="Times New Roman" w:eastAsia="Times New Roman" w:hAnsi="Times New Roman" w:cs="Times New Roman"/>
      <w:b/>
      <w:bCs/>
      <w:sz w:val="27"/>
      <w:szCs w:val="27"/>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869A7"/>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A869A7"/>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69A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A869A7"/>
    <w:rPr>
      <w:b/>
      <w:bCs/>
    </w:rPr>
  </w:style>
  <w:style w:type="character" w:customStyle="1" w:styleId="Heading2Char">
    <w:name w:val="Heading 2 Char"/>
    <w:basedOn w:val="DefaultParagraphFont"/>
    <w:link w:val="Heading2"/>
    <w:uiPriority w:val="9"/>
    <w:rsid w:val="00A869A7"/>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A869A7"/>
    <w:rPr>
      <w:rFonts w:ascii="Times New Roman" w:eastAsia="Times New Roman" w:hAnsi="Times New Roman" w:cs="Times New Roman"/>
      <w:b/>
      <w:bCs/>
      <w:sz w:val="27"/>
      <w:szCs w:val="27"/>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32676">
      <w:bodyDiv w:val="1"/>
      <w:marLeft w:val="0"/>
      <w:marRight w:val="0"/>
      <w:marTop w:val="0"/>
      <w:marBottom w:val="0"/>
      <w:divBdr>
        <w:top w:val="none" w:sz="0" w:space="0" w:color="auto"/>
        <w:left w:val="none" w:sz="0" w:space="0" w:color="auto"/>
        <w:bottom w:val="none" w:sz="0" w:space="0" w:color="auto"/>
        <w:right w:val="none" w:sz="0" w:space="0" w:color="auto"/>
      </w:divBdr>
      <w:divsChild>
        <w:div w:id="1642417591">
          <w:marLeft w:val="0"/>
          <w:marRight w:val="0"/>
          <w:marTop w:val="0"/>
          <w:marBottom w:val="0"/>
          <w:divBdr>
            <w:top w:val="none" w:sz="0" w:space="0" w:color="auto"/>
            <w:left w:val="none" w:sz="0" w:space="0" w:color="auto"/>
            <w:bottom w:val="none" w:sz="0" w:space="0" w:color="auto"/>
            <w:right w:val="none" w:sz="0" w:space="0" w:color="auto"/>
          </w:divBdr>
          <w:divsChild>
            <w:div w:id="8802966">
              <w:marLeft w:val="0"/>
              <w:marRight w:val="0"/>
              <w:marTop w:val="0"/>
              <w:marBottom w:val="0"/>
              <w:divBdr>
                <w:top w:val="none" w:sz="0" w:space="0" w:color="auto"/>
                <w:left w:val="none" w:sz="0" w:space="0" w:color="auto"/>
                <w:bottom w:val="none" w:sz="0" w:space="0" w:color="auto"/>
                <w:right w:val="none" w:sz="0" w:space="0" w:color="auto"/>
              </w:divBdr>
              <w:divsChild>
                <w:div w:id="1618632851">
                  <w:marLeft w:val="0"/>
                  <w:marRight w:val="0"/>
                  <w:marTop w:val="0"/>
                  <w:marBottom w:val="0"/>
                  <w:divBdr>
                    <w:top w:val="none" w:sz="0" w:space="0" w:color="auto"/>
                    <w:left w:val="none" w:sz="0" w:space="0" w:color="auto"/>
                    <w:bottom w:val="none" w:sz="0" w:space="0" w:color="auto"/>
                    <w:right w:val="none" w:sz="0" w:space="0" w:color="auto"/>
                  </w:divBdr>
                  <w:divsChild>
                    <w:div w:id="988943771">
                      <w:marLeft w:val="0"/>
                      <w:marRight w:val="0"/>
                      <w:marTop w:val="0"/>
                      <w:marBottom w:val="0"/>
                      <w:divBdr>
                        <w:top w:val="none" w:sz="0" w:space="0" w:color="auto"/>
                        <w:left w:val="none" w:sz="0" w:space="0" w:color="auto"/>
                        <w:bottom w:val="none" w:sz="0" w:space="0" w:color="auto"/>
                        <w:right w:val="none" w:sz="0" w:space="0" w:color="auto"/>
                      </w:divBdr>
                      <w:divsChild>
                        <w:div w:id="970987089">
                          <w:marLeft w:val="0"/>
                          <w:marRight w:val="0"/>
                          <w:marTop w:val="0"/>
                          <w:marBottom w:val="0"/>
                          <w:divBdr>
                            <w:top w:val="none" w:sz="0" w:space="0" w:color="auto"/>
                            <w:left w:val="none" w:sz="0" w:space="0" w:color="auto"/>
                            <w:bottom w:val="none" w:sz="0" w:space="0" w:color="auto"/>
                            <w:right w:val="none" w:sz="0" w:space="0" w:color="auto"/>
                          </w:divBdr>
                          <w:divsChild>
                            <w:div w:id="1349673792">
                              <w:marLeft w:val="0"/>
                              <w:marRight w:val="0"/>
                              <w:marTop w:val="0"/>
                              <w:marBottom w:val="0"/>
                              <w:divBdr>
                                <w:top w:val="none" w:sz="0" w:space="0" w:color="auto"/>
                                <w:left w:val="none" w:sz="0" w:space="0" w:color="auto"/>
                                <w:bottom w:val="none" w:sz="0" w:space="0" w:color="auto"/>
                                <w:right w:val="none" w:sz="0" w:space="0" w:color="auto"/>
                              </w:divBdr>
                              <w:divsChild>
                                <w:div w:id="420415915">
                                  <w:marLeft w:val="0"/>
                                  <w:marRight w:val="0"/>
                                  <w:marTop w:val="0"/>
                                  <w:marBottom w:val="0"/>
                                  <w:divBdr>
                                    <w:top w:val="none" w:sz="0" w:space="0" w:color="auto"/>
                                    <w:left w:val="none" w:sz="0" w:space="0" w:color="auto"/>
                                    <w:bottom w:val="none" w:sz="0" w:space="0" w:color="auto"/>
                                    <w:right w:val="none" w:sz="0" w:space="0" w:color="auto"/>
                                  </w:divBdr>
                                  <w:divsChild>
                                    <w:div w:id="178245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65953">
      <w:bodyDiv w:val="1"/>
      <w:marLeft w:val="0"/>
      <w:marRight w:val="0"/>
      <w:marTop w:val="0"/>
      <w:marBottom w:val="0"/>
      <w:divBdr>
        <w:top w:val="none" w:sz="0" w:space="0" w:color="auto"/>
        <w:left w:val="none" w:sz="0" w:space="0" w:color="auto"/>
        <w:bottom w:val="none" w:sz="0" w:space="0" w:color="auto"/>
        <w:right w:val="none" w:sz="0" w:space="0" w:color="auto"/>
      </w:divBdr>
    </w:div>
    <w:div w:id="200287275">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556285703">
      <w:bodyDiv w:val="1"/>
      <w:marLeft w:val="0"/>
      <w:marRight w:val="0"/>
      <w:marTop w:val="0"/>
      <w:marBottom w:val="0"/>
      <w:divBdr>
        <w:top w:val="none" w:sz="0" w:space="0" w:color="auto"/>
        <w:left w:val="none" w:sz="0" w:space="0" w:color="auto"/>
        <w:bottom w:val="none" w:sz="0" w:space="0" w:color="auto"/>
        <w:right w:val="none" w:sz="0" w:space="0" w:color="auto"/>
      </w:divBdr>
    </w:div>
    <w:div w:id="686371308">
      <w:bodyDiv w:val="1"/>
      <w:marLeft w:val="0"/>
      <w:marRight w:val="0"/>
      <w:marTop w:val="0"/>
      <w:marBottom w:val="0"/>
      <w:divBdr>
        <w:top w:val="none" w:sz="0" w:space="0" w:color="auto"/>
        <w:left w:val="none" w:sz="0" w:space="0" w:color="auto"/>
        <w:bottom w:val="none" w:sz="0" w:space="0" w:color="auto"/>
        <w:right w:val="none" w:sz="0" w:space="0" w:color="auto"/>
      </w:divBdr>
    </w:div>
    <w:div w:id="697968524">
      <w:bodyDiv w:val="1"/>
      <w:marLeft w:val="0"/>
      <w:marRight w:val="0"/>
      <w:marTop w:val="0"/>
      <w:marBottom w:val="0"/>
      <w:divBdr>
        <w:top w:val="none" w:sz="0" w:space="0" w:color="auto"/>
        <w:left w:val="none" w:sz="0" w:space="0" w:color="auto"/>
        <w:bottom w:val="none" w:sz="0" w:space="0" w:color="auto"/>
        <w:right w:val="none" w:sz="0" w:space="0" w:color="auto"/>
      </w:divBdr>
      <w:divsChild>
        <w:div w:id="1484539733">
          <w:marLeft w:val="0"/>
          <w:marRight w:val="0"/>
          <w:marTop w:val="0"/>
          <w:marBottom w:val="0"/>
          <w:divBdr>
            <w:top w:val="none" w:sz="0" w:space="0" w:color="auto"/>
            <w:left w:val="none" w:sz="0" w:space="0" w:color="auto"/>
            <w:bottom w:val="none" w:sz="0" w:space="0" w:color="auto"/>
            <w:right w:val="none" w:sz="0" w:space="0" w:color="auto"/>
          </w:divBdr>
          <w:divsChild>
            <w:div w:id="156213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40917">
      <w:bodyDiv w:val="1"/>
      <w:marLeft w:val="0"/>
      <w:marRight w:val="0"/>
      <w:marTop w:val="0"/>
      <w:marBottom w:val="0"/>
      <w:divBdr>
        <w:top w:val="none" w:sz="0" w:space="0" w:color="auto"/>
        <w:left w:val="none" w:sz="0" w:space="0" w:color="auto"/>
        <w:bottom w:val="none" w:sz="0" w:space="0" w:color="auto"/>
        <w:right w:val="none" w:sz="0" w:space="0" w:color="auto"/>
      </w:divBdr>
    </w:div>
    <w:div w:id="780102746">
      <w:bodyDiv w:val="1"/>
      <w:marLeft w:val="0"/>
      <w:marRight w:val="0"/>
      <w:marTop w:val="0"/>
      <w:marBottom w:val="0"/>
      <w:divBdr>
        <w:top w:val="none" w:sz="0" w:space="0" w:color="auto"/>
        <w:left w:val="none" w:sz="0" w:space="0" w:color="auto"/>
        <w:bottom w:val="none" w:sz="0" w:space="0" w:color="auto"/>
        <w:right w:val="none" w:sz="0" w:space="0" w:color="auto"/>
      </w:divBdr>
    </w:div>
    <w:div w:id="908341124">
      <w:bodyDiv w:val="1"/>
      <w:marLeft w:val="0"/>
      <w:marRight w:val="0"/>
      <w:marTop w:val="0"/>
      <w:marBottom w:val="0"/>
      <w:divBdr>
        <w:top w:val="none" w:sz="0" w:space="0" w:color="auto"/>
        <w:left w:val="none" w:sz="0" w:space="0" w:color="auto"/>
        <w:bottom w:val="none" w:sz="0" w:space="0" w:color="auto"/>
        <w:right w:val="none" w:sz="0" w:space="0" w:color="auto"/>
      </w:divBdr>
    </w:div>
    <w:div w:id="918634864">
      <w:bodyDiv w:val="1"/>
      <w:marLeft w:val="0"/>
      <w:marRight w:val="0"/>
      <w:marTop w:val="0"/>
      <w:marBottom w:val="0"/>
      <w:divBdr>
        <w:top w:val="none" w:sz="0" w:space="0" w:color="auto"/>
        <w:left w:val="none" w:sz="0" w:space="0" w:color="auto"/>
        <w:bottom w:val="none" w:sz="0" w:space="0" w:color="auto"/>
        <w:right w:val="none" w:sz="0" w:space="0" w:color="auto"/>
      </w:divBdr>
    </w:div>
    <w:div w:id="937835668">
      <w:bodyDiv w:val="1"/>
      <w:marLeft w:val="0"/>
      <w:marRight w:val="0"/>
      <w:marTop w:val="0"/>
      <w:marBottom w:val="0"/>
      <w:divBdr>
        <w:top w:val="none" w:sz="0" w:space="0" w:color="auto"/>
        <w:left w:val="none" w:sz="0" w:space="0" w:color="auto"/>
        <w:bottom w:val="none" w:sz="0" w:space="0" w:color="auto"/>
        <w:right w:val="none" w:sz="0" w:space="0" w:color="auto"/>
      </w:divBdr>
    </w:div>
    <w:div w:id="939753210">
      <w:bodyDiv w:val="1"/>
      <w:marLeft w:val="0"/>
      <w:marRight w:val="0"/>
      <w:marTop w:val="0"/>
      <w:marBottom w:val="0"/>
      <w:divBdr>
        <w:top w:val="none" w:sz="0" w:space="0" w:color="auto"/>
        <w:left w:val="none" w:sz="0" w:space="0" w:color="auto"/>
        <w:bottom w:val="none" w:sz="0" w:space="0" w:color="auto"/>
        <w:right w:val="none" w:sz="0" w:space="0" w:color="auto"/>
      </w:divBdr>
    </w:div>
    <w:div w:id="1155992503">
      <w:bodyDiv w:val="1"/>
      <w:marLeft w:val="0"/>
      <w:marRight w:val="0"/>
      <w:marTop w:val="0"/>
      <w:marBottom w:val="0"/>
      <w:divBdr>
        <w:top w:val="none" w:sz="0" w:space="0" w:color="auto"/>
        <w:left w:val="none" w:sz="0" w:space="0" w:color="auto"/>
        <w:bottom w:val="none" w:sz="0" w:space="0" w:color="auto"/>
        <w:right w:val="none" w:sz="0" w:space="0" w:color="auto"/>
      </w:divBdr>
    </w:div>
    <w:div w:id="1240405775">
      <w:bodyDiv w:val="1"/>
      <w:marLeft w:val="0"/>
      <w:marRight w:val="0"/>
      <w:marTop w:val="0"/>
      <w:marBottom w:val="0"/>
      <w:divBdr>
        <w:top w:val="none" w:sz="0" w:space="0" w:color="auto"/>
        <w:left w:val="none" w:sz="0" w:space="0" w:color="auto"/>
        <w:bottom w:val="none" w:sz="0" w:space="0" w:color="auto"/>
        <w:right w:val="none" w:sz="0" w:space="0" w:color="auto"/>
      </w:divBdr>
    </w:div>
    <w:div w:id="1259098164">
      <w:bodyDiv w:val="1"/>
      <w:marLeft w:val="0"/>
      <w:marRight w:val="0"/>
      <w:marTop w:val="0"/>
      <w:marBottom w:val="0"/>
      <w:divBdr>
        <w:top w:val="none" w:sz="0" w:space="0" w:color="auto"/>
        <w:left w:val="none" w:sz="0" w:space="0" w:color="auto"/>
        <w:bottom w:val="none" w:sz="0" w:space="0" w:color="auto"/>
        <w:right w:val="none" w:sz="0" w:space="0" w:color="auto"/>
      </w:divBdr>
    </w:div>
    <w:div w:id="1303316692">
      <w:bodyDiv w:val="1"/>
      <w:marLeft w:val="0"/>
      <w:marRight w:val="0"/>
      <w:marTop w:val="0"/>
      <w:marBottom w:val="0"/>
      <w:divBdr>
        <w:top w:val="none" w:sz="0" w:space="0" w:color="auto"/>
        <w:left w:val="none" w:sz="0" w:space="0" w:color="auto"/>
        <w:bottom w:val="none" w:sz="0" w:space="0" w:color="auto"/>
        <w:right w:val="none" w:sz="0" w:space="0" w:color="auto"/>
      </w:divBdr>
    </w:div>
    <w:div w:id="1355303165">
      <w:bodyDiv w:val="1"/>
      <w:marLeft w:val="0"/>
      <w:marRight w:val="0"/>
      <w:marTop w:val="0"/>
      <w:marBottom w:val="0"/>
      <w:divBdr>
        <w:top w:val="none" w:sz="0" w:space="0" w:color="auto"/>
        <w:left w:val="none" w:sz="0" w:space="0" w:color="auto"/>
        <w:bottom w:val="none" w:sz="0" w:space="0" w:color="auto"/>
        <w:right w:val="none" w:sz="0" w:space="0" w:color="auto"/>
      </w:divBdr>
    </w:div>
    <w:div w:id="1536187027">
      <w:bodyDiv w:val="1"/>
      <w:marLeft w:val="0"/>
      <w:marRight w:val="0"/>
      <w:marTop w:val="0"/>
      <w:marBottom w:val="0"/>
      <w:divBdr>
        <w:top w:val="none" w:sz="0" w:space="0" w:color="auto"/>
        <w:left w:val="none" w:sz="0" w:space="0" w:color="auto"/>
        <w:bottom w:val="none" w:sz="0" w:space="0" w:color="auto"/>
        <w:right w:val="none" w:sz="0" w:space="0" w:color="auto"/>
      </w:divBdr>
    </w:div>
    <w:div w:id="1539201581">
      <w:bodyDiv w:val="1"/>
      <w:marLeft w:val="0"/>
      <w:marRight w:val="0"/>
      <w:marTop w:val="0"/>
      <w:marBottom w:val="0"/>
      <w:divBdr>
        <w:top w:val="none" w:sz="0" w:space="0" w:color="auto"/>
        <w:left w:val="none" w:sz="0" w:space="0" w:color="auto"/>
        <w:bottom w:val="none" w:sz="0" w:space="0" w:color="auto"/>
        <w:right w:val="none" w:sz="0" w:space="0" w:color="auto"/>
      </w:divBdr>
    </w:div>
    <w:div w:id="1551768877">
      <w:bodyDiv w:val="1"/>
      <w:marLeft w:val="0"/>
      <w:marRight w:val="0"/>
      <w:marTop w:val="0"/>
      <w:marBottom w:val="0"/>
      <w:divBdr>
        <w:top w:val="none" w:sz="0" w:space="0" w:color="auto"/>
        <w:left w:val="none" w:sz="0" w:space="0" w:color="auto"/>
        <w:bottom w:val="none" w:sz="0" w:space="0" w:color="auto"/>
        <w:right w:val="none" w:sz="0" w:space="0" w:color="auto"/>
      </w:divBdr>
    </w:div>
    <w:div w:id="1577204455">
      <w:bodyDiv w:val="1"/>
      <w:marLeft w:val="0"/>
      <w:marRight w:val="0"/>
      <w:marTop w:val="0"/>
      <w:marBottom w:val="0"/>
      <w:divBdr>
        <w:top w:val="none" w:sz="0" w:space="0" w:color="auto"/>
        <w:left w:val="none" w:sz="0" w:space="0" w:color="auto"/>
        <w:bottom w:val="none" w:sz="0" w:space="0" w:color="auto"/>
        <w:right w:val="none" w:sz="0" w:space="0" w:color="auto"/>
      </w:divBdr>
    </w:div>
    <w:div w:id="1610158325">
      <w:bodyDiv w:val="1"/>
      <w:marLeft w:val="0"/>
      <w:marRight w:val="0"/>
      <w:marTop w:val="0"/>
      <w:marBottom w:val="0"/>
      <w:divBdr>
        <w:top w:val="none" w:sz="0" w:space="0" w:color="auto"/>
        <w:left w:val="none" w:sz="0" w:space="0" w:color="auto"/>
        <w:bottom w:val="none" w:sz="0" w:space="0" w:color="auto"/>
        <w:right w:val="none" w:sz="0" w:space="0" w:color="auto"/>
      </w:divBdr>
    </w:div>
    <w:div w:id="1635718029">
      <w:bodyDiv w:val="1"/>
      <w:marLeft w:val="0"/>
      <w:marRight w:val="0"/>
      <w:marTop w:val="0"/>
      <w:marBottom w:val="0"/>
      <w:divBdr>
        <w:top w:val="none" w:sz="0" w:space="0" w:color="auto"/>
        <w:left w:val="none" w:sz="0" w:space="0" w:color="auto"/>
        <w:bottom w:val="none" w:sz="0" w:space="0" w:color="auto"/>
        <w:right w:val="none" w:sz="0" w:space="0" w:color="auto"/>
      </w:divBdr>
    </w:div>
    <w:div w:id="1673483449">
      <w:bodyDiv w:val="1"/>
      <w:marLeft w:val="0"/>
      <w:marRight w:val="0"/>
      <w:marTop w:val="0"/>
      <w:marBottom w:val="0"/>
      <w:divBdr>
        <w:top w:val="none" w:sz="0" w:space="0" w:color="auto"/>
        <w:left w:val="none" w:sz="0" w:space="0" w:color="auto"/>
        <w:bottom w:val="none" w:sz="0" w:space="0" w:color="auto"/>
        <w:right w:val="none" w:sz="0" w:space="0" w:color="auto"/>
      </w:divBdr>
    </w:div>
    <w:div w:id="1792744907">
      <w:bodyDiv w:val="1"/>
      <w:marLeft w:val="0"/>
      <w:marRight w:val="0"/>
      <w:marTop w:val="0"/>
      <w:marBottom w:val="0"/>
      <w:divBdr>
        <w:top w:val="none" w:sz="0" w:space="0" w:color="auto"/>
        <w:left w:val="none" w:sz="0" w:space="0" w:color="auto"/>
        <w:bottom w:val="none" w:sz="0" w:space="0" w:color="auto"/>
        <w:right w:val="none" w:sz="0" w:space="0" w:color="auto"/>
      </w:divBdr>
    </w:div>
    <w:div w:id="202212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TotalTime>
  <Pages>4</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tuanva</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LMK</dc:creator>
  <cp:lastModifiedBy>LMK</cp:lastModifiedBy>
  <cp:revision>13</cp:revision>
  <dcterms:created xsi:type="dcterms:W3CDTF">2026-04-15T06:03:00Z</dcterms:created>
  <dcterms:modified xsi:type="dcterms:W3CDTF">2026-05-05T11:21:00Z</dcterms:modified>
</cp:coreProperties>
</file>