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B7" w:rsidRPr="00BC34B7" w:rsidRDefault="00BC34B7" w:rsidP="00BC34B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BC34B7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IV</w:t>
      </w:r>
      <w:bookmarkEnd w:id="0"/>
    </w:p>
    <w:p w:rsidR="00BC34B7" w:rsidRPr="00BC34B7" w:rsidRDefault="00BC34B7" w:rsidP="00BC34B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BC34B7">
        <w:rPr>
          <w:rFonts w:ascii="Arial" w:eastAsia="Times New Roman" w:hAnsi="Arial" w:cs="Arial"/>
          <w:color w:val="000000"/>
          <w:sz w:val="20"/>
          <w:szCs w:val="20"/>
        </w:rPr>
        <w:t>MẪU LÝ LỊCH CHUYÊN MÔN</w:t>
      </w:r>
      <w:bookmarkEnd w:id="1"/>
      <w:r w:rsidRPr="00BC34B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C34B7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Nghị định số 30/2023/NĐ-CP ngày 08 tháng 6 năm 2023 của Chính phủ)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BC34B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BC34B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 LỊCH CHUYÊN MÔN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(Sử dụng đối với trường hợp đề nghị cấp giấy chứng nhận đăng kiểm viên lần đầu và cấp lại giấy chứng nhận đăng kiểm viên sau khi bị thu hồi)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I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 THUẬT VỀ BẢN THÂN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1. Họ và tên: ………........................................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2. Số căn cước công dân: ......................................................................................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3. Trình độ chuyên môn cao nhất: .........................................................................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4. Đơn vị công tác: ................................................................................................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5. Đào tạo chuyên môn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192"/>
        <w:gridCol w:w="1906"/>
        <w:gridCol w:w="1525"/>
        <w:gridCol w:w="2001"/>
      </w:tblGrid>
      <w:tr w:rsidR="00BC34B7" w:rsidRPr="00BC34B7" w:rsidTr="00BC34B7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trường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Chuyên ngành đào tạo, bồi dưỡng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tháng, năm, đến tháng, năm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Hình thức đào tạo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Văn bằng, chứng chỉ, trình độ gì</w:t>
            </w:r>
          </w:p>
        </w:tc>
      </w:tr>
      <w:tr w:rsidR="00BC34B7" w:rsidRPr="00BC34B7" w:rsidTr="00BC34B7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4B7" w:rsidRPr="00BC34B7" w:rsidTr="00BC34B7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4B7" w:rsidRPr="00BC34B7" w:rsidTr="00BC34B7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4B7" w:rsidRPr="00BC34B7" w:rsidTr="00BC34B7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6. Tập huấn nghiệp vụ đăng kiểm xe cơ giới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811"/>
        <w:gridCol w:w="3527"/>
        <w:gridCol w:w="1905"/>
      </w:tblGrid>
      <w:tr w:rsidR="00BC34B7" w:rsidRPr="00BC34B7" w:rsidTr="00BC34B7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lớp tập huấn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điểm tập huấn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ngày, tháng, năm, đến ngày, tháng, năm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Kết quả</w:t>
            </w:r>
          </w:p>
        </w:tc>
      </w:tr>
      <w:tr w:rsidR="00BC34B7" w:rsidRPr="00BC34B7" w:rsidTr="00BC34B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4B7" w:rsidRPr="00BC34B7" w:rsidTr="00BC34B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4B7" w:rsidRPr="00BC34B7" w:rsidTr="00BC34B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4B7" w:rsidRPr="00BC34B7" w:rsidTr="00BC34B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7.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2478"/>
        <w:gridCol w:w="1429"/>
        <w:gridCol w:w="2479"/>
      </w:tblGrid>
      <w:tr w:rsidR="00BC34B7" w:rsidRPr="00BC34B7" w:rsidTr="00BC34B7">
        <w:trPr>
          <w:tblCellSpacing w:w="0" w:type="dxa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sz w:val="20"/>
                <w:szCs w:val="20"/>
              </w:rPr>
              <w:t>Từ tháng, năm, đến tháng, năm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sz w:val="20"/>
                <w:szCs w:val="20"/>
              </w:rPr>
              <w:t>Chức danh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sz w:val="20"/>
                <w:szCs w:val="20"/>
              </w:rPr>
              <w:t>Chức vụ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sz w:val="20"/>
                <w:szCs w:val="20"/>
              </w:rPr>
              <w:t>Đơn vị công tác</w:t>
            </w:r>
          </w:p>
        </w:tc>
      </w:tr>
      <w:tr w:rsidR="00BC34B7" w:rsidRPr="00BC34B7" w:rsidTr="00BC34B7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4B7" w:rsidRPr="00BC34B7" w:rsidTr="00BC34B7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8. Khen thưởng kỷ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074"/>
        <w:gridCol w:w="2548"/>
        <w:gridCol w:w="2548"/>
      </w:tblGrid>
      <w:tr w:rsidR="00BC34B7" w:rsidRPr="00BC34B7" w:rsidTr="00BC34B7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Hình thức khen thưởng, kỷ luật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ra quyết định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hạn kỷ luật</w:t>
            </w: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C34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(Đối với trường hợp bị kỷ luật)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 quan ra quyết định</w:t>
            </w:r>
          </w:p>
        </w:tc>
      </w:tr>
      <w:tr w:rsidR="00BC34B7" w:rsidRPr="00BC34B7" w:rsidTr="00BC34B7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4B7" w:rsidRPr="00BC34B7" w:rsidTr="00BC34B7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4B7" w:rsidRPr="00BC34B7" w:rsidRDefault="00BC34B7" w:rsidP="00BC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34B7" w:rsidRPr="00BC34B7" w:rsidRDefault="00BC34B7" w:rsidP="00BC34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II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TỰ ĐÁNH GIÁ BẢN THÂN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1. Điều kiện tiêu chuẩn: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Đối chiếu với điều kiện cấp giấy chứng nhận đăng kiểm viên xe cơ giới .........., Tôi tự xác định như sau: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- Về chuyên môn: ...................................................................................................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- Về trình độ nghiệp vụ đăng kiểm xe cơ giới: .......................................................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2. Phẩm chất đạo đức: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BC34B7" w:rsidRPr="00BC34B7" w:rsidRDefault="00BC34B7" w:rsidP="00BC34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34B7">
        <w:rPr>
          <w:rFonts w:ascii="Arial" w:eastAsia="Times New Roman" w:hAnsi="Arial" w:cs="Arial"/>
          <w:color w:val="000000"/>
          <w:sz w:val="20"/>
          <w:szCs w:val="20"/>
        </w:rPr>
        <w:t>Tôi xin cam đoan những lời khai trên đây là đúng sự thật, nếu có gì sai Tôi xin hoàn toàn chịu trách nhiệm./.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C34B7" w:rsidRPr="00BC34B7" w:rsidTr="00BC34B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........., ngày .... tháng .... năm ....</w:t>
            </w:r>
            <w:r w:rsidRPr="00BC34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BC3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khai</w:t>
            </w:r>
            <w:r w:rsidRPr="00BC3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C34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 của cơ quan, đơn vị quản lý người đề nghị cấp giấy chứng nhận đăng kiểm viên</w:t>
            </w:r>
            <w:r w:rsidRPr="00BC3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C34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dấu, trừ trường hợp người đề nghị là cá nhân)</w:t>
            </w:r>
          </w:p>
        </w:tc>
      </w:tr>
    </w:tbl>
    <w:p w:rsidR="00BC34B7" w:rsidRPr="00BC34B7" w:rsidRDefault="00BC34B7" w:rsidP="00BC3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C34B7" w:rsidRPr="00BC34B7" w:rsidTr="00BC34B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7" w:rsidRPr="00BC34B7" w:rsidRDefault="00BC34B7" w:rsidP="00BC34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  <w:t>Nơi nhận:</w:t>
            </w:r>
            <w:r w:rsidRPr="00BC34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BC34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BC34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…;</w:t>
            </w:r>
            <w:r w:rsidRPr="00BC34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 ....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7" w:rsidRPr="00BC34B7" w:rsidRDefault="00BC34B7" w:rsidP="00BC34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VỊ/CÁ NHÂN</w:t>
            </w:r>
            <w:r w:rsidRPr="00BC3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C34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đóng dấu)</w:t>
            </w:r>
          </w:p>
        </w:tc>
      </w:tr>
    </w:tbl>
    <w:p w:rsidR="005E2AC3" w:rsidRDefault="005E2AC3">
      <w:bookmarkStart w:id="2" w:name="_GoBack"/>
      <w:bookmarkEnd w:id="2"/>
    </w:p>
    <w:sectPr w:rsidR="005E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B7"/>
    <w:rsid w:val="005E2AC3"/>
    <w:rsid w:val="00B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02C8-8221-4FC8-ADDE-430BA7F3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2023-06-14T07:09:00Z</dcterms:created>
  <dcterms:modified xsi:type="dcterms:W3CDTF">2023-06-14T07:09:00Z</dcterms:modified>
</cp:coreProperties>
</file>