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93DEF" w14:textId="77777777" w:rsidR="00E122AA" w:rsidRPr="00E122AA" w:rsidRDefault="00E122AA" w:rsidP="00E122AA">
      <w:pPr>
        <w:pStyle w:val="NormalWeb"/>
        <w:spacing w:line="312" w:lineRule="atLeast"/>
        <w:jc w:val="center"/>
        <w:rPr>
          <w:rFonts w:ascii="Arial" w:hAnsi="Arial" w:cs="Arial"/>
          <w:color w:val="333333"/>
        </w:rPr>
      </w:pPr>
      <w:r w:rsidRPr="00E122AA">
        <w:rPr>
          <w:rStyle w:val="Strong"/>
          <w:color w:val="000000"/>
        </w:rPr>
        <w:t>CỘNG HÒA XÃ HỘI CHỦ NGHĨA VIỆT NAM</w:t>
      </w:r>
    </w:p>
    <w:p w14:paraId="0E39A3CA" w14:textId="77777777" w:rsidR="00E122AA" w:rsidRPr="00E122AA" w:rsidRDefault="00E122AA" w:rsidP="00E122AA">
      <w:pPr>
        <w:pStyle w:val="NormalWeb"/>
        <w:spacing w:line="312" w:lineRule="atLeast"/>
        <w:jc w:val="center"/>
        <w:rPr>
          <w:rFonts w:ascii="Arial" w:hAnsi="Arial" w:cs="Arial"/>
          <w:color w:val="333333"/>
        </w:rPr>
      </w:pPr>
      <w:r w:rsidRPr="00E122AA">
        <w:rPr>
          <w:color w:val="000000"/>
        </w:rPr>
        <w:t>Độc lập - Tự do - Hạnh phúc</w:t>
      </w:r>
    </w:p>
    <w:p w14:paraId="544D2511" w14:textId="77777777" w:rsidR="00E122AA" w:rsidRPr="00E122AA" w:rsidRDefault="00E122AA" w:rsidP="00E122AA">
      <w:pPr>
        <w:pStyle w:val="NormalWeb"/>
        <w:spacing w:line="312" w:lineRule="atLeast"/>
        <w:jc w:val="center"/>
        <w:rPr>
          <w:rFonts w:ascii="Arial" w:hAnsi="Arial" w:cs="Arial"/>
          <w:color w:val="333333"/>
        </w:rPr>
      </w:pPr>
    </w:p>
    <w:p w14:paraId="2E93EF38" w14:textId="77777777" w:rsidR="00E122AA" w:rsidRPr="00E122AA" w:rsidRDefault="00E122AA" w:rsidP="00E122AA">
      <w:pPr>
        <w:pStyle w:val="Heading2"/>
        <w:jc w:val="center"/>
        <w:rPr>
          <w:rFonts w:ascii="Arial" w:hAnsi="Arial" w:cs="Arial"/>
          <w:b w:val="0"/>
          <w:bCs w:val="0"/>
          <w:color w:val="333333"/>
          <w:sz w:val="24"/>
          <w:szCs w:val="24"/>
        </w:rPr>
      </w:pPr>
      <w:r w:rsidRPr="00E122AA">
        <w:rPr>
          <w:rStyle w:val="Strong"/>
          <w:b/>
          <w:bCs/>
          <w:color w:val="000000"/>
          <w:sz w:val="24"/>
          <w:szCs w:val="24"/>
        </w:rPr>
        <w:t>HỢP ĐỒNG LI-XĂNG</w:t>
      </w:r>
    </w:p>
    <w:p w14:paraId="7C4CFC59" w14:textId="77777777" w:rsidR="00E122AA" w:rsidRPr="00E122AA" w:rsidRDefault="00E122AA" w:rsidP="00E122AA">
      <w:pPr>
        <w:pStyle w:val="Heading2"/>
        <w:jc w:val="center"/>
        <w:rPr>
          <w:rFonts w:ascii="Arial" w:hAnsi="Arial" w:cs="Arial"/>
          <w:b w:val="0"/>
          <w:bCs w:val="0"/>
          <w:color w:val="333333"/>
          <w:sz w:val="24"/>
          <w:szCs w:val="24"/>
        </w:rPr>
      </w:pPr>
      <w:r w:rsidRPr="00E122AA">
        <w:rPr>
          <w:rStyle w:val="Strong"/>
          <w:b/>
          <w:bCs/>
          <w:color w:val="000000"/>
          <w:sz w:val="24"/>
          <w:szCs w:val="24"/>
        </w:rPr>
        <w:t>CHUYỂN GIAO QUYỀN SỬ DỤNG NHÃN HIỆU</w:t>
      </w:r>
    </w:p>
    <w:p w14:paraId="3079EDB3" w14:textId="77777777" w:rsidR="00E122AA" w:rsidRPr="00E122AA" w:rsidRDefault="00E122AA" w:rsidP="00E122AA">
      <w:pPr>
        <w:pStyle w:val="NormalWeb"/>
        <w:spacing w:line="312" w:lineRule="atLeast"/>
        <w:rPr>
          <w:rFonts w:ascii="Arial" w:hAnsi="Arial" w:cs="Arial"/>
          <w:color w:val="333333"/>
        </w:rPr>
      </w:pPr>
    </w:p>
    <w:p w14:paraId="50A0C02C" w14:textId="77777777" w:rsidR="00E122AA" w:rsidRPr="00E122AA" w:rsidRDefault="00E122AA" w:rsidP="00E122AA">
      <w:pPr>
        <w:pStyle w:val="NormalWeb"/>
        <w:spacing w:line="312" w:lineRule="atLeast"/>
        <w:rPr>
          <w:rFonts w:ascii="Arial" w:hAnsi="Arial" w:cs="Arial"/>
          <w:color w:val="333333"/>
        </w:rPr>
      </w:pPr>
      <w:r w:rsidRPr="00E122AA">
        <w:rPr>
          <w:color w:val="000000"/>
        </w:rPr>
        <w:t>Hợp đồng này được lập vào ngày 06 tháng 06  nă m 2013 tại Phòng 120-A4 Tập thể cơ khí Hà Nội, ngõ 129 đường Nguyễn Trãi, phường Thượng Đình, quận Thanh Xuân, thành phố Hà Nội, giữa các bên sau đây:</w:t>
      </w:r>
    </w:p>
    <w:p w14:paraId="41F93126" w14:textId="77777777" w:rsidR="00E122AA" w:rsidRPr="00E122AA" w:rsidRDefault="00E122AA" w:rsidP="00E122AA">
      <w:pPr>
        <w:pStyle w:val="NormalWeb"/>
        <w:spacing w:line="312" w:lineRule="atLeast"/>
        <w:rPr>
          <w:rFonts w:ascii="Arial" w:hAnsi="Arial" w:cs="Arial"/>
          <w:color w:val="333333"/>
        </w:rPr>
      </w:pPr>
      <w:r w:rsidRPr="00E122AA">
        <w:rPr>
          <w:rStyle w:val="Strong"/>
          <w:color w:val="000000"/>
        </w:rPr>
        <w:t>Bên A:</w:t>
      </w:r>
    </w:p>
    <w:p w14:paraId="0FDF5E7E" w14:textId="77777777" w:rsidR="00E122AA" w:rsidRPr="00E122AA" w:rsidRDefault="00E122AA" w:rsidP="00E122AA">
      <w:pPr>
        <w:pStyle w:val="NormalWeb"/>
        <w:spacing w:line="312" w:lineRule="atLeast"/>
        <w:rPr>
          <w:rFonts w:ascii="Arial" w:hAnsi="Arial" w:cs="Arial"/>
          <w:color w:val="333333"/>
        </w:rPr>
      </w:pPr>
      <w:r w:rsidRPr="00E122AA">
        <w:rPr>
          <w:color w:val="000000"/>
        </w:rPr>
        <w:t>Tên Công ty:</w:t>
      </w:r>
      <w:r w:rsidRPr="00E122AA">
        <w:rPr>
          <w:rStyle w:val="apple-converted-space"/>
          <w:color w:val="000000"/>
        </w:rPr>
        <w:t> </w:t>
      </w:r>
      <w:r w:rsidRPr="00E122AA">
        <w:rPr>
          <w:rStyle w:val="Strong"/>
          <w:color w:val="000000"/>
        </w:rPr>
        <w:t>Công ty TNHH tư vấn SUNLAW</w:t>
      </w:r>
    </w:p>
    <w:p w14:paraId="0738B988" w14:textId="77777777" w:rsidR="00E122AA" w:rsidRPr="00E122AA" w:rsidRDefault="00E122AA" w:rsidP="00E122AA">
      <w:pPr>
        <w:pStyle w:val="NormalWeb"/>
        <w:spacing w:line="312" w:lineRule="atLeast"/>
        <w:rPr>
          <w:rFonts w:ascii="Arial" w:hAnsi="Arial" w:cs="Arial"/>
          <w:color w:val="333333"/>
        </w:rPr>
      </w:pPr>
      <w:r w:rsidRPr="00E122AA">
        <w:rPr>
          <w:color w:val="000000"/>
        </w:rPr>
        <w:t>Địa chỉ:  Phòng 106, số 47, phố Chính Kinh, phường Thanh Xuân Trung, quận Thanh Xuân, thành phố Hà Nội.</w:t>
      </w:r>
    </w:p>
    <w:p w14:paraId="26323AE6" w14:textId="77777777" w:rsidR="00E122AA" w:rsidRPr="00E122AA" w:rsidRDefault="00E122AA" w:rsidP="00E122AA">
      <w:pPr>
        <w:pStyle w:val="NormalWeb"/>
        <w:spacing w:line="312" w:lineRule="atLeast"/>
        <w:rPr>
          <w:rFonts w:ascii="Arial" w:hAnsi="Arial" w:cs="Arial"/>
          <w:color w:val="333333"/>
        </w:rPr>
      </w:pPr>
      <w:r w:rsidRPr="00E122AA">
        <w:rPr>
          <w:color w:val="000000"/>
        </w:rPr>
        <w:t>Điện thoại: 0439916057                               Fax: 0435510350</w:t>
      </w:r>
    </w:p>
    <w:p w14:paraId="700A4EA3" w14:textId="77777777" w:rsidR="00E122AA" w:rsidRPr="00E122AA" w:rsidRDefault="00E122AA" w:rsidP="00E122AA">
      <w:pPr>
        <w:pStyle w:val="NormalWeb"/>
        <w:spacing w:line="312" w:lineRule="atLeast"/>
        <w:rPr>
          <w:rFonts w:ascii="Arial" w:hAnsi="Arial" w:cs="Arial"/>
          <w:color w:val="333333"/>
        </w:rPr>
      </w:pPr>
      <w:r w:rsidRPr="00E122AA">
        <w:rPr>
          <w:color w:val="000000"/>
        </w:rPr>
        <w:t>Email: </w:t>
      </w:r>
      <w:r w:rsidR="00165737" w:rsidRPr="00EA3B0C">
        <w:rPr>
          <w:color w:val="000000"/>
        </w:rPr>
        <w:t>contact@sunlaw.com.vn</w:t>
      </w:r>
      <w:r w:rsidR="00165737">
        <w:rPr>
          <w:color w:val="000000"/>
        </w:rPr>
        <w:t xml:space="preserve"> </w:t>
      </w:r>
      <w:r w:rsidRPr="00E122AA">
        <w:rPr>
          <w:color w:val="000000"/>
        </w:rPr>
        <w:t>Website: </w:t>
      </w:r>
      <w:r w:rsidR="00EA3B0C" w:rsidRPr="00EA3B0C">
        <w:t>www.sunlaw.com.vn</w:t>
      </w:r>
      <w:r w:rsidR="00EA3B0C">
        <w:t xml:space="preserve"> </w:t>
      </w:r>
    </w:p>
    <w:p w14:paraId="5677AF2F" w14:textId="77777777" w:rsidR="00E122AA" w:rsidRPr="00E122AA" w:rsidRDefault="00E122AA" w:rsidP="00E122AA">
      <w:pPr>
        <w:pStyle w:val="NormalWeb"/>
        <w:spacing w:line="312" w:lineRule="atLeast"/>
        <w:rPr>
          <w:rFonts w:ascii="Arial" w:hAnsi="Arial" w:cs="Arial"/>
          <w:color w:val="333333"/>
        </w:rPr>
      </w:pPr>
      <w:r w:rsidRPr="00E122AA">
        <w:rPr>
          <w:color w:val="000000"/>
        </w:rPr>
        <w:t>Đại diện bởi: Bà Tô Phương Dung</w:t>
      </w:r>
    </w:p>
    <w:p w14:paraId="48889489" w14:textId="77777777" w:rsidR="00E122AA" w:rsidRPr="00E122AA" w:rsidRDefault="00E122AA" w:rsidP="00E122AA">
      <w:pPr>
        <w:pStyle w:val="NormalWeb"/>
        <w:spacing w:line="312" w:lineRule="atLeast"/>
        <w:rPr>
          <w:rFonts w:ascii="Arial" w:hAnsi="Arial" w:cs="Arial"/>
          <w:color w:val="333333"/>
        </w:rPr>
      </w:pPr>
      <w:r w:rsidRPr="00E122AA">
        <w:rPr>
          <w:color w:val="000000"/>
        </w:rPr>
        <w:t>Chức vụ: Chủ tịch hội đồng thành viên</w:t>
      </w:r>
    </w:p>
    <w:p w14:paraId="3AB72C47" w14:textId="77777777" w:rsidR="00E122AA" w:rsidRPr="00E122AA" w:rsidRDefault="00E122AA" w:rsidP="00E122AA">
      <w:pPr>
        <w:pStyle w:val="NormalWeb"/>
        <w:spacing w:line="312" w:lineRule="atLeast"/>
        <w:rPr>
          <w:rFonts w:ascii="Arial" w:hAnsi="Arial" w:cs="Arial"/>
          <w:color w:val="333333"/>
        </w:rPr>
      </w:pPr>
      <w:r w:rsidRPr="00E122AA">
        <w:rPr>
          <w:color w:val="000000"/>
        </w:rPr>
        <w:t>(sau đây gọi tắt là Bên Giao)</w:t>
      </w:r>
    </w:p>
    <w:p w14:paraId="202A77D6" w14:textId="77777777" w:rsidR="00E122AA" w:rsidRPr="00E122AA" w:rsidRDefault="00E122AA" w:rsidP="00E122AA">
      <w:pPr>
        <w:pStyle w:val="NormalWeb"/>
        <w:spacing w:line="312" w:lineRule="atLeast"/>
        <w:rPr>
          <w:rFonts w:ascii="Arial" w:hAnsi="Arial" w:cs="Arial"/>
          <w:color w:val="333333"/>
        </w:rPr>
      </w:pPr>
      <w:r w:rsidRPr="00E122AA">
        <w:rPr>
          <w:color w:val="000000"/>
        </w:rPr>
        <w:t>và :</w:t>
      </w:r>
    </w:p>
    <w:p w14:paraId="184410A1" w14:textId="77777777" w:rsidR="00E122AA" w:rsidRPr="00E122AA" w:rsidRDefault="00E122AA" w:rsidP="00E122AA">
      <w:pPr>
        <w:pStyle w:val="NormalWeb"/>
        <w:spacing w:line="312" w:lineRule="atLeast"/>
        <w:rPr>
          <w:rFonts w:ascii="Arial" w:hAnsi="Arial" w:cs="Arial"/>
          <w:color w:val="333333"/>
        </w:rPr>
      </w:pPr>
      <w:r w:rsidRPr="00E122AA">
        <w:rPr>
          <w:rStyle w:val="Strong"/>
          <w:color w:val="000000"/>
        </w:rPr>
        <w:t>Bên B:</w:t>
      </w:r>
    </w:p>
    <w:p w14:paraId="063EB9B2" w14:textId="77777777" w:rsidR="00E122AA" w:rsidRPr="00E122AA" w:rsidRDefault="00E122AA" w:rsidP="00E122AA">
      <w:pPr>
        <w:pStyle w:val="NormalWeb"/>
        <w:spacing w:line="312" w:lineRule="atLeast"/>
        <w:rPr>
          <w:rFonts w:ascii="Arial" w:hAnsi="Arial" w:cs="Arial"/>
          <w:color w:val="333333"/>
        </w:rPr>
      </w:pPr>
      <w:r w:rsidRPr="00E122AA">
        <w:rPr>
          <w:color w:val="000000"/>
        </w:rPr>
        <w:t>Tên Công ty:</w:t>
      </w:r>
      <w:r w:rsidRPr="00E122AA">
        <w:rPr>
          <w:rStyle w:val="apple-converted-space"/>
          <w:color w:val="000000"/>
        </w:rPr>
        <w:t> </w:t>
      </w:r>
      <w:r w:rsidRPr="00E122AA">
        <w:rPr>
          <w:rStyle w:val="Strong"/>
          <w:color w:val="000000"/>
        </w:rPr>
        <w:t>Công ty luật TNHH Minh Khuê</w:t>
      </w:r>
    </w:p>
    <w:p w14:paraId="2F66A6E6" w14:textId="77777777" w:rsidR="00E122AA" w:rsidRPr="00E122AA" w:rsidRDefault="00E122AA" w:rsidP="00E122AA">
      <w:pPr>
        <w:pStyle w:val="NormalWeb"/>
        <w:spacing w:line="312" w:lineRule="atLeast"/>
        <w:rPr>
          <w:rFonts w:ascii="Arial" w:hAnsi="Arial" w:cs="Arial"/>
          <w:color w:val="333333"/>
        </w:rPr>
      </w:pPr>
      <w:r w:rsidRPr="00E122AA">
        <w:rPr>
          <w:color w:val="000000"/>
        </w:rPr>
        <w:t>Địa chỉ: Nhà 120 A4, Ngõ 129, phường Thượng Đình, Quận Thanh Xuân, thành phố Hà Nội.</w:t>
      </w:r>
    </w:p>
    <w:p w14:paraId="101D991A" w14:textId="77777777" w:rsidR="00E122AA" w:rsidRPr="00E122AA" w:rsidRDefault="00E122AA" w:rsidP="00E122AA">
      <w:pPr>
        <w:pStyle w:val="NormalWeb"/>
        <w:spacing w:line="312" w:lineRule="atLeast"/>
        <w:rPr>
          <w:rFonts w:ascii="Arial" w:hAnsi="Arial" w:cs="Arial"/>
          <w:color w:val="333333"/>
        </w:rPr>
      </w:pPr>
      <w:r w:rsidRPr="00E122AA">
        <w:rPr>
          <w:color w:val="000000"/>
        </w:rPr>
        <w:t>Điện thoại: 0439916057                                    Fax: 0435510350</w:t>
      </w:r>
    </w:p>
    <w:p w14:paraId="5A87423A" w14:textId="77777777" w:rsidR="00E122AA" w:rsidRPr="00E122AA" w:rsidRDefault="00E122AA" w:rsidP="00E122AA">
      <w:pPr>
        <w:pStyle w:val="NormalWeb"/>
        <w:spacing w:line="312" w:lineRule="atLeast"/>
        <w:rPr>
          <w:rFonts w:ascii="Arial" w:hAnsi="Arial" w:cs="Arial"/>
          <w:color w:val="333333"/>
        </w:rPr>
      </w:pPr>
      <w:r w:rsidRPr="00E122AA">
        <w:rPr>
          <w:color w:val="000000"/>
        </w:rPr>
        <w:lastRenderedPageBreak/>
        <w:t>Email: </w:t>
      </w:r>
      <w:hyperlink r:id="rId6" w:history="1">
        <w:r w:rsidRPr="00E122AA">
          <w:rPr>
            <w:rStyle w:val="Hyperlink"/>
            <w:color w:val="000000"/>
          </w:rPr>
          <w:t>lienhe@luatminhkhue.vn</w:t>
        </w:r>
      </w:hyperlink>
      <w:r w:rsidRPr="00E122AA">
        <w:rPr>
          <w:color w:val="000000"/>
        </w:rPr>
        <w:t>            Website: </w:t>
      </w:r>
      <w:hyperlink r:id="rId7" w:history="1">
        <w:r w:rsidRPr="00E122AA">
          <w:rPr>
            <w:rStyle w:val="Hyperlink"/>
            <w:color w:val="000000"/>
          </w:rPr>
          <w:t>http://www.luat</w:t>
        </w:r>
        <w:r w:rsidRPr="00E122AA">
          <w:rPr>
            <w:rStyle w:val="Hyperlink"/>
            <w:color w:val="000000"/>
          </w:rPr>
          <w:t>m</w:t>
        </w:r>
        <w:r w:rsidRPr="00E122AA">
          <w:rPr>
            <w:rStyle w:val="Hyperlink"/>
            <w:color w:val="000000"/>
          </w:rPr>
          <w:t>inhkhue.vn</w:t>
        </w:r>
      </w:hyperlink>
    </w:p>
    <w:p w14:paraId="1204855D" w14:textId="77777777" w:rsidR="00E122AA" w:rsidRPr="00E122AA" w:rsidRDefault="00E122AA" w:rsidP="00E122AA">
      <w:pPr>
        <w:pStyle w:val="NormalWeb"/>
        <w:spacing w:line="312" w:lineRule="atLeast"/>
        <w:rPr>
          <w:rFonts w:ascii="Arial" w:hAnsi="Arial" w:cs="Arial"/>
          <w:color w:val="333333"/>
        </w:rPr>
      </w:pPr>
      <w:r w:rsidRPr="00E122AA">
        <w:rPr>
          <w:color w:val="000000"/>
        </w:rPr>
        <w:t>Đại  diện  bởi: Ông Lê Minh Trường</w:t>
      </w:r>
    </w:p>
    <w:p w14:paraId="527CEF8A" w14:textId="77777777" w:rsidR="00E122AA" w:rsidRPr="00E122AA" w:rsidRDefault="00E122AA" w:rsidP="00E122AA">
      <w:pPr>
        <w:pStyle w:val="NormalWeb"/>
        <w:spacing w:line="312" w:lineRule="atLeast"/>
        <w:rPr>
          <w:rFonts w:ascii="Arial" w:hAnsi="Arial" w:cs="Arial"/>
          <w:color w:val="333333"/>
        </w:rPr>
      </w:pPr>
      <w:r w:rsidRPr="00E122AA">
        <w:rPr>
          <w:color w:val="000000"/>
        </w:rPr>
        <w:t>Chức vụ: Giám đốc</w:t>
      </w:r>
    </w:p>
    <w:p w14:paraId="1DFE6829" w14:textId="77777777" w:rsidR="00E122AA" w:rsidRPr="00E122AA" w:rsidRDefault="00E122AA" w:rsidP="00E122AA">
      <w:pPr>
        <w:pStyle w:val="NormalWeb"/>
        <w:spacing w:line="312" w:lineRule="atLeast"/>
        <w:rPr>
          <w:rFonts w:ascii="Arial" w:hAnsi="Arial" w:cs="Arial"/>
          <w:color w:val="333333"/>
        </w:rPr>
      </w:pPr>
      <w:r w:rsidRPr="00E122AA">
        <w:rPr>
          <w:color w:val="000000"/>
        </w:rPr>
        <w:t>(Sau đây gọi tắt là Bên Nhận)</w:t>
      </w:r>
    </w:p>
    <w:p w14:paraId="43EEBD5E" w14:textId="77777777" w:rsidR="00E122AA" w:rsidRPr="00E122AA" w:rsidRDefault="00E122AA" w:rsidP="00E122AA">
      <w:pPr>
        <w:pStyle w:val="NormalWeb"/>
        <w:spacing w:line="312" w:lineRule="atLeast"/>
        <w:rPr>
          <w:rFonts w:ascii="Arial" w:hAnsi="Arial" w:cs="Arial"/>
          <w:color w:val="333333"/>
        </w:rPr>
      </w:pPr>
      <w:r w:rsidRPr="00E122AA">
        <w:rPr>
          <w:color w:val="000000"/>
        </w:rPr>
        <w:t>Xét thấy, Bên Giao là chủ sở hữu hợp pháp của nhãn hiệu sau đây tại Việt Nam:</w:t>
      </w:r>
    </w:p>
    <w:tbl>
      <w:tblPr>
        <w:tblW w:w="91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810"/>
        <w:gridCol w:w="4275"/>
        <w:gridCol w:w="1080"/>
        <w:gridCol w:w="1785"/>
      </w:tblGrid>
      <w:tr w:rsidR="00E122AA" w:rsidRPr="00E122AA" w14:paraId="46275D4C" w14:textId="77777777" w:rsidTr="00E122AA">
        <w:trPr>
          <w:trHeight w:val="55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14:paraId="38E39C23" w14:textId="77777777" w:rsidR="00E122AA" w:rsidRPr="00E122AA" w:rsidRDefault="00E122AA">
            <w:pPr>
              <w:pStyle w:val="NormalWeb"/>
              <w:spacing w:line="312" w:lineRule="atLeast"/>
              <w:rPr>
                <w:rFonts w:ascii="Arial" w:hAnsi="Arial" w:cs="Arial"/>
                <w:color w:val="333333"/>
              </w:rPr>
            </w:pPr>
            <w:r w:rsidRPr="00E122AA">
              <w:rPr>
                <w:rStyle w:val="Strong"/>
                <w:color w:val="000000"/>
              </w:rPr>
              <w:t>Nhãn hiệu</w:t>
            </w:r>
          </w:p>
        </w:tc>
        <w:tc>
          <w:tcPr>
            <w:tcW w:w="810" w:type="dxa"/>
            <w:tcBorders>
              <w:top w:val="outset" w:sz="6" w:space="0" w:color="auto"/>
              <w:left w:val="outset" w:sz="6" w:space="0" w:color="auto"/>
              <w:bottom w:val="outset" w:sz="6" w:space="0" w:color="auto"/>
              <w:right w:val="outset" w:sz="6" w:space="0" w:color="auto"/>
            </w:tcBorders>
            <w:vAlign w:val="center"/>
            <w:hideMark/>
          </w:tcPr>
          <w:p w14:paraId="0EE9AE27" w14:textId="77777777" w:rsidR="00E122AA" w:rsidRPr="00E122AA" w:rsidRDefault="00E122AA">
            <w:pPr>
              <w:pStyle w:val="NormalWeb"/>
              <w:spacing w:line="312" w:lineRule="atLeast"/>
              <w:rPr>
                <w:rFonts w:ascii="Arial" w:hAnsi="Arial" w:cs="Arial"/>
                <w:color w:val="333333"/>
              </w:rPr>
            </w:pPr>
            <w:r w:rsidRPr="00E122AA">
              <w:rPr>
                <w:rStyle w:val="Strong"/>
                <w:color w:val="000000"/>
              </w:rPr>
              <w:t>Nhóm</w:t>
            </w:r>
          </w:p>
        </w:tc>
        <w:tc>
          <w:tcPr>
            <w:tcW w:w="4275" w:type="dxa"/>
            <w:tcBorders>
              <w:top w:val="outset" w:sz="6" w:space="0" w:color="auto"/>
              <w:left w:val="outset" w:sz="6" w:space="0" w:color="auto"/>
              <w:bottom w:val="outset" w:sz="6" w:space="0" w:color="auto"/>
              <w:right w:val="outset" w:sz="6" w:space="0" w:color="auto"/>
            </w:tcBorders>
            <w:vAlign w:val="center"/>
            <w:hideMark/>
          </w:tcPr>
          <w:p w14:paraId="35CAD3ED" w14:textId="77777777" w:rsidR="00E122AA" w:rsidRPr="00E122AA" w:rsidRDefault="00E122AA">
            <w:pPr>
              <w:pStyle w:val="NormalWeb"/>
              <w:spacing w:line="312" w:lineRule="atLeast"/>
              <w:rPr>
                <w:rFonts w:ascii="Arial" w:hAnsi="Arial" w:cs="Arial"/>
                <w:color w:val="333333"/>
              </w:rPr>
            </w:pPr>
            <w:r w:rsidRPr="00E122AA">
              <w:rPr>
                <w:rStyle w:val="Strong"/>
                <w:color w:val="000000"/>
              </w:rPr>
              <w:t>Sản phẩm</w:t>
            </w:r>
          </w:p>
        </w:tc>
        <w:tc>
          <w:tcPr>
            <w:tcW w:w="1080" w:type="dxa"/>
            <w:tcBorders>
              <w:top w:val="outset" w:sz="6" w:space="0" w:color="auto"/>
              <w:left w:val="outset" w:sz="6" w:space="0" w:color="auto"/>
              <w:bottom w:val="outset" w:sz="6" w:space="0" w:color="auto"/>
              <w:right w:val="outset" w:sz="6" w:space="0" w:color="auto"/>
            </w:tcBorders>
            <w:vAlign w:val="center"/>
            <w:hideMark/>
          </w:tcPr>
          <w:p w14:paraId="4131090F" w14:textId="77777777" w:rsidR="00E122AA" w:rsidRPr="00E122AA" w:rsidRDefault="00E122AA">
            <w:pPr>
              <w:pStyle w:val="NormalWeb"/>
              <w:spacing w:line="312" w:lineRule="atLeast"/>
              <w:rPr>
                <w:rFonts w:ascii="Arial" w:hAnsi="Arial" w:cs="Arial"/>
                <w:color w:val="333333"/>
              </w:rPr>
            </w:pPr>
            <w:r w:rsidRPr="00E122AA">
              <w:rPr>
                <w:rStyle w:val="Strong"/>
                <w:color w:val="000000"/>
              </w:rPr>
              <w:t>Số đơn</w:t>
            </w:r>
          </w:p>
        </w:tc>
        <w:tc>
          <w:tcPr>
            <w:tcW w:w="1785" w:type="dxa"/>
            <w:tcBorders>
              <w:top w:val="outset" w:sz="6" w:space="0" w:color="auto"/>
              <w:left w:val="outset" w:sz="6" w:space="0" w:color="auto"/>
              <w:bottom w:val="outset" w:sz="6" w:space="0" w:color="auto"/>
              <w:right w:val="outset" w:sz="6" w:space="0" w:color="auto"/>
            </w:tcBorders>
            <w:vAlign w:val="center"/>
            <w:hideMark/>
          </w:tcPr>
          <w:p w14:paraId="113555C0" w14:textId="77777777" w:rsidR="00E122AA" w:rsidRPr="00E122AA" w:rsidRDefault="00E122AA">
            <w:pPr>
              <w:pStyle w:val="NormalWeb"/>
              <w:spacing w:line="312" w:lineRule="atLeast"/>
              <w:rPr>
                <w:rFonts w:ascii="Arial" w:hAnsi="Arial" w:cs="Arial"/>
                <w:color w:val="333333"/>
              </w:rPr>
            </w:pPr>
            <w:r w:rsidRPr="00E122AA">
              <w:rPr>
                <w:rStyle w:val="Strong"/>
                <w:color w:val="000000"/>
              </w:rPr>
              <w:t>Quyết định chấp nhận đơn hợp lệ ngày</w:t>
            </w:r>
          </w:p>
        </w:tc>
      </w:tr>
      <w:tr w:rsidR="00E122AA" w:rsidRPr="00E122AA" w14:paraId="54075EA6" w14:textId="77777777" w:rsidTr="00E122AA">
        <w:trPr>
          <w:trHeight w:val="16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14:paraId="6F330F70" w14:textId="77777777" w:rsidR="00E122AA" w:rsidRPr="00E122AA" w:rsidRDefault="00E122AA">
            <w:pPr>
              <w:pStyle w:val="NormalWeb"/>
              <w:spacing w:line="165" w:lineRule="atLeast"/>
              <w:rPr>
                <w:rFonts w:ascii="Arial" w:hAnsi="Arial" w:cs="Arial"/>
                <w:color w:val="333333"/>
              </w:rPr>
            </w:pPr>
            <w:r w:rsidRPr="00E122AA">
              <w:rPr>
                <w:rStyle w:val="Strong"/>
                <w:color w:val="000000"/>
              </w:rPr>
              <w:t>MINH KHUÊ</w:t>
            </w:r>
          </w:p>
        </w:tc>
        <w:tc>
          <w:tcPr>
            <w:tcW w:w="810" w:type="dxa"/>
            <w:tcBorders>
              <w:top w:val="outset" w:sz="6" w:space="0" w:color="auto"/>
              <w:left w:val="outset" w:sz="6" w:space="0" w:color="auto"/>
              <w:bottom w:val="outset" w:sz="6" w:space="0" w:color="auto"/>
              <w:right w:val="outset" w:sz="6" w:space="0" w:color="auto"/>
            </w:tcBorders>
            <w:vAlign w:val="center"/>
            <w:hideMark/>
          </w:tcPr>
          <w:p w14:paraId="14E42BEF" w14:textId="77777777" w:rsidR="00E122AA" w:rsidRPr="00E122AA" w:rsidRDefault="00E122AA">
            <w:pPr>
              <w:pStyle w:val="NormalWeb"/>
              <w:spacing w:line="165" w:lineRule="atLeast"/>
              <w:rPr>
                <w:rFonts w:ascii="Arial" w:hAnsi="Arial" w:cs="Arial"/>
                <w:color w:val="333333"/>
              </w:rPr>
            </w:pPr>
            <w:r w:rsidRPr="00E122AA">
              <w:rPr>
                <w:rStyle w:val="Strong"/>
                <w:color w:val="000000"/>
              </w:rPr>
              <w:t>45</w:t>
            </w:r>
          </w:p>
        </w:tc>
        <w:tc>
          <w:tcPr>
            <w:tcW w:w="4275" w:type="dxa"/>
            <w:tcBorders>
              <w:top w:val="outset" w:sz="6" w:space="0" w:color="auto"/>
              <w:left w:val="outset" w:sz="6" w:space="0" w:color="auto"/>
              <w:bottom w:val="outset" w:sz="6" w:space="0" w:color="auto"/>
              <w:right w:val="outset" w:sz="6" w:space="0" w:color="auto"/>
            </w:tcBorders>
            <w:vAlign w:val="center"/>
            <w:hideMark/>
          </w:tcPr>
          <w:p w14:paraId="10762733" w14:textId="77777777" w:rsidR="00E122AA" w:rsidRPr="00E122AA" w:rsidRDefault="00E122AA">
            <w:pPr>
              <w:pStyle w:val="NormalWeb"/>
              <w:spacing w:line="165" w:lineRule="atLeast"/>
              <w:rPr>
                <w:rFonts w:ascii="Arial" w:hAnsi="Arial" w:cs="Arial"/>
                <w:color w:val="333333"/>
              </w:rPr>
            </w:pPr>
            <w:r w:rsidRPr="00E122AA">
              <w:rPr>
                <w:color w:val="000000"/>
              </w:rPr>
              <w:t>Dịch vụ hòa giải; Dịch vụ trọng tài phân xử; Tư vấn về sở hữu trí tuệ; Quản lý quyền tác giả; Dịch vụ Li - xăng về sở hữu trí tuệ; Dịch vụ giám sát sở hữu trí tuệ; Dịch vụ nghiên cứu pháp luật; Dịch vụ tranh tụng.</w:t>
            </w:r>
          </w:p>
        </w:tc>
        <w:tc>
          <w:tcPr>
            <w:tcW w:w="1080" w:type="dxa"/>
            <w:tcBorders>
              <w:top w:val="outset" w:sz="6" w:space="0" w:color="auto"/>
              <w:left w:val="outset" w:sz="6" w:space="0" w:color="auto"/>
              <w:bottom w:val="outset" w:sz="6" w:space="0" w:color="auto"/>
              <w:right w:val="outset" w:sz="6" w:space="0" w:color="auto"/>
            </w:tcBorders>
            <w:vAlign w:val="center"/>
            <w:hideMark/>
          </w:tcPr>
          <w:p w14:paraId="1FCA8BEC" w14:textId="77777777" w:rsidR="00E122AA" w:rsidRPr="00E122AA" w:rsidRDefault="00E122AA">
            <w:pPr>
              <w:pStyle w:val="NormalWeb"/>
              <w:spacing w:line="165" w:lineRule="atLeast"/>
              <w:rPr>
                <w:rFonts w:ascii="Arial" w:hAnsi="Arial" w:cs="Arial"/>
                <w:color w:val="333333"/>
              </w:rPr>
            </w:pPr>
            <w:r w:rsidRPr="00E122AA">
              <w:rPr>
                <w:color w:val="000000"/>
              </w:rPr>
              <w:t>4 - 2012 - 15848</w:t>
            </w:r>
          </w:p>
        </w:tc>
        <w:tc>
          <w:tcPr>
            <w:tcW w:w="1785" w:type="dxa"/>
            <w:tcBorders>
              <w:top w:val="outset" w:sz="6" w:space="0" w:color="auto"/>
              <w:left w:val="outset" w:sz="6" w:space="0" w:color="auto"/>
              <w:bottom w:val="outset" w:sz="6" w:space="0" w:color="auto"/>
              <w:right w:val="outset" w:sz="6" w:space="0" w:color="auto"/>
            </w:tcBorders>
            <w:vAlign w:val="center"/>
            <w:hideMark/>
          </w:tcPr>
          <w:p w14:paraId="38669FA5" w14:textId="77777777" w:rsidR="00E122AA" w:rsidRPr="00E122AA" w:rsidRDefault="00E122AA">
            <w:pPr>
              <w:pStyle w:val="NormalWeb"/>
              <w:spacing w:line="165" w:lineRule="atLeast"/>
              <w:rPr>
                <w:rFonts w:ascii="Arial" w:hAnsi="Arial" w:cs="Arial"/>
                <w:color w:val="333333"/>
              </w:rPr>
            </w:pPr>
            <w:r w:rsidRPr="00E122AA">
              <w:rPr>
                <w:color w:val="000000"/>
              </w:rPr>
              <w:t>20/08/2012</w:t>
            </w:r>
          </w:p>
        </w:tc>
      </w:tr>
    </w:tbl>
    <w:p w14:paraId="39C6DAC0" w14:textId="77777777" w:rsidR="00E122AA" w:rsidRPr="00E122AA" w:rsidRDefault="00E122AA" w:rsidP="00E122AA">
      <w:pPr>
        <w:spacing w:line="312" w:lineRule="atLeast"/>
        <w:rPr>
          <w:rFonts w:ascii="Arial" w:hAnsi="Arial" w:cs="Arial"/>
          <w:color w:val="333333"/>
          <w:sz w:val="24"/>
          <w:szCs w:val="24"/>
        </w:rPr>
      </w:pPr>
    </w:p>
    <w:p w14:paraId="1CC2C66D" w14:textId="77777777" w:rsidR="00E122AA" w:rsidRPr="00E122AA" w:rsidRDefault="00E122AA" w:rsidP="00E122AA">
      <w:pPr>
        <w:pStyle w:val="NormalWeb"/>
        <w:spacing w:line="312" w:lineRule="atLeast"/>
        <w:rPr>
          <w:rFonts w:ascii="Arial" w:hAnsi="Arial" w:cs="Arial"/>
          <w:color w:val="333333"/>
        </w:rPr>
      </w:pPr>
      <w:r w:rsidRPr="00E122AA">
        <w:rPr>
          <w:color w:val="000000"/>
        </w:rPr>
        <w:t>(sau đây gọi tắt là Nhãn hiệu)</w:t>
      </w:r>
    </w:p>
    <w:p w14:paraId="774312CB" w14:textId="77777777" w:rsidR="00E122AA" w:rsidRPr="00E122AA" w:rsidRDefault="00E122AA" w:rsidP="00E122AA">
      <w:pPr>
        <w:pStyle w:val="NormalWeb"/>
        <w:spacing w:line="312" w:lineRule="atLeast"/>
        <w:rPr>
          <w:rFonts w:ascii="Arial" w:hAnsi="Arial" w:cs="Arial"/>
          <w:color w:val="333333"/>
        </w:rPr>
      </w:pPr>
      <w:r w:rsidRPr="00E122AA">
        <w:rPr>
          <w:color w:val="000000"/>
        </w:rPr>
        <w:t>Bên Nhận mong muốn được sử dụng và phân phối dịch vụ/hàng hóa mang nhãn hiệu nêu trên tại Việt Nam;</w:t>
      </w:r>
    </w:p>
    <w:p w14:paraId="6334F5B9" w14:textId="77777777" w:rsidR="00E122AA" w:rsidRPr="00E122AA" w:rsidRDefault="00E122AA" w:rsidP="00E122AA">
      <w:pPr>
        <w:pStyle w:val="NormalWeb"/>
        <w:spacing w:line="312" w:lineRule="atLeast"/>
        <w:rPr>
          <w:rFonts w:ascii="Arial" w:hAnsi="Arial" w:cs="Arial"/>
          <w:color w:val="333333"/>
        </w:rPr>
      </w:pPr>
      <w:r w:rsidRPr="00E122AA">
        <w:rPr>
          <w:rStyle w:val="Emphasis"/>
          <w:b/>
          <w:bCs/>
          <w:color w:val="000000"/>
        </w:rPr>
        <w:t>Các bên thoả thuận như sau:</w:t>
      </w:r>
    </w:p>
    <w:p w14:paraId="01C39D57" w14:textId="77777777" w:rsidR="00E122AA" w:rsidRPr="00E122AA" w:rsidRDefault="00E122AA" w:rsidP="00E122AA">
      <w:pPr>
        <w:pStyle w:val="NormalWeb"/>
        <w:spacing w:line="312" w:lineRule="atLeast"/>
        <w:rPr>
          <w:rFonts w:ascii="Arial" w:hAnsi="Arial" w:cs="Arial"/>
          <w:color w:val="333333"/>
        </w:rPr>
      </w:pPr>
    </w:p>
    <w:p w14:paraId="4877D1FF" w14:textId="77777777" w:rsidR="00E122AA" w:rsidRPr="00E122AA" w:rsidRDefault="00E122AA" w:rsidP="00E122AA">
      <w:pPr>
        <w:pStyle w:val="NormalWeb"/>
        <w:spacing w:line="312" w:lineRule="atLeast"/>
        <w:rPr>
          <w:rFonts w:ascii="Arial" w:hAnsi="Arial" w:cs="Arial"/>
          <w:color w:val="333333"/>
        </w:rPr>
      </w:pPr>
      <w:r w:rsidRPr="00E122AA">
        <w:rPr>
          <w:rStyle w:val="Strong"/>
          <w:color w:val="000000"/>
        </w:rPr>
        <w:t>ĐIỀU 1 -  CHUYỀN GIAO QUYỀN SỬ DỤNG NHÃN HIỆU (LI -XĂNG) </w:t>
      </w:r>
    </w:p>
    <w:p w14:paraId="37BFF0BE" w14:textId="77777777" w:rsidR="00E122AA" w:rsidRPr="00E122AA" w:rsidRDefault="00E122AA" w:rsidP="00E122AA">
      <w:pPr>
        <w:pStyle w:val="NormalWeb"/>
        <w:spacing w:line="312" w:lineRule="atLeast"/>
        <w:rPr>
          <w:rFonts w:ascii="Arial" w:hAnsi="Arial" w:cs="Arial"/>
          <w:color w:val="333333"/>
        </w:rPr>
      </w:pPr>
      <w:r w:rsidRPr="00E122AA">
        <w:rPr>
          <w:color w:val="000000"/>
        </w:rPr>
        <w:t>Bên Giao bằng văn bản này chuyển giao cho Bên Nhận  quyền sử dụng  Nhãn  hiệu   tại   Việt  Nam cho sản phẩm đã được đăng kí theo Số đơn 4 - 2012 - 15848  nêu trên, và Bên Nhận  bằng văn bản này tiếp nhận quyền sử dụng nhãn hiệu theo đúng phương thức quy định  trong Hợp đồng này.</w:t>
      </w:r>
    </w:p>
    <w:p w14:paraId="59836FFB" w14:textId="77777777" w:rsidR="00E122AA" w:rsidRPr="00E122AA" w:rsidRDefault="00E122AA" w:rsidP="00E122AA">
      <w:pPr>
        <w:pStyle w:val="NormalWeb"/>
        <w:spacing w:line="312" w:lineRule="atLeast"/>
        <w:rPr>
          <w:rFonts w:ascii="Arial" w:hAnsi="Arial" w:cs="Arial"/>
          <w:color w:val="333333"/>
        </w:rPr>
      </w:pPr>
    </w:p>
    <w:p w14:paraId="226BCA8D" w14:textId="77777777" w:rsidR="00E122AA" w:rsidRPr="00E122AA" w:rsidRDefault="00E122AA" w:rsidP="00E122AA">
      <w:pPr>
        <w:pStyle w:val="NormalWeb"/>
        <w:spacing w:line="312" w:lineRule="atLeast"/>
        <w:rPr>
          <w:rFonts w:ascii="Arial" w:hAnsi="Arial" w:cs="Arial"/>
          <w:color w:val="333333"/>
        </w:rPr>
      </w:pPr>
      <w:r w:rsidRPr="00E122AA">
        <w:rPr>
          <w:rStyle w:val="Strong"/>
          <w:color w:val="000000"/>
        </w:rPr>
        <w:t>ĐIỀU 2 -  PHẠM VI CHUYỂN GIAO LI- XĂNG</w:t>
      </w:r>
    </w:p>
    <w:p w14:paraId="1C4638F3" w14:textId="77777777" w:rsidR="00E122AA" w:rsidRPr="00E122AA" w:rsidRDefault="00E122AA" w:rsidP="00E122AA">
      <w:pPr>
        <w:pStyle w:val="NormalWeb"/>
        <w:spacing w:line="312" w:lineRule="atLeast"/>
        <w:rPr>
          <w:rFonts w:ascii="Arial" w:hAnsi="Arial" w:cs="Arial"/>
          <w:color w:val="333333"/>
        </w:rPr>
      </w:pPr>
      <w:r w:rsidRPr="00E122AA">
        <w:rPr>
          <w:color w:val="000000"/>
        </w:rPr>
        <w:t>2.1. Hình thức chuyển giao:  Độc quyền</w:t>
      </w:r>
    </w:p>
    <w:p w14:paraId="4D037ED2" w14:textId="77777777" w:rsidR="00E122AA" w:rsidRPr="00E122AA" w:rsidRDefault="00E122AA" w:rsidP="00E122AA">
      <w:pPr>
        <w:pStyle w:val="NormalWeb"/>
        <w:spacing w:line="312" w:lineRule="atLeast"/>
        <w:rPr>
          <w:rFonts w:ascii="Arial" w:hAnsi="Arial" w:cs="Arial"/>
          <w:color w:val="333333"/>
        </w:rPr>
      </w:pPr>
      <w:r w:rsidRPr="00E122AA">
        <w:rPr>
          <w:color w:val="000000"/>
        </w:rPr>
        <w:t>2.2. Lãnh thổ li-xăng: Việt Nam.</w:t>
      </w:r>
    </w:p>
    <w:p w14:paraId="1A250F24" w14:textId="77777777" w:rsidR="00E122AA" w:rsidRPr="00E122AA" w:rsidRDefault="00E122AA" w:rsidP="00E122AA">
      <w:pPr>
        <w:pStyle w:val="NormalWeb"/>
        <w:spacing w:line="312" w:lineRule="atLeast"/>
        <w:rPr>
          <w:rFonts w:ascii="Arial" w:hAnsi="Arial" w:cs="Arial"/>
          <w:color w:val="333333"/>
        </w:rPr>
      </w:pPr>
      <w:r w:rsidRPr="00E122AA">
        <w:rPr>
          <w:color w:val="000000"/>
        </w:rPr>
        <w:lastRenderedPageBreak/>
        <w:t>2.3. Thời hạn li-xăng: Hợp đồng sẽ có hiệu lực trong vòng 10 năm kể từ ngày Hợp đồng này được đăng ký tại Cục Sở hữu trí tuệ, trừ trường hợp bị huỷ bỏ hoặc chấm dứt trước thời hạn theo các điều  kiện nêu tại Điều 5 dưới đây.</w:t>
      </w:r>
    </w:p>
    <w:p w14:paraId="1AC28B2F" w14:textId="77777777" w:rsidR="00E122AA" w:rsidRPr="00E122AA" w:rsidRDefault="00E122AA" w:rsidP="00E122AA">
      <w:pPr>
        <w:pStyle w:val="NormalWeb"/>
        <w:spacing w:line="312" w:lineRule="atLeast"/>
        <w:rPr>
          <w:rFonts w:ascii="Arial" w:hAnsi="Arial" w:cs="Arial"/>
          <w:color w:val="333333"/>
        </w:rPr>
      </w:pPr>
    </w:p>
    <w:p w14:paraId="346238E8" w14:textId="77777777" w:rsidR="00E122AA" w:rsidRPr="00E122AA" w:rsidRDefault="00E122AA" w:rsidP="00E122AA">
      <w:pPr>
        <w:pStyle w:val="NormalWeb"/>
        <w:spacing w:line="312" w:lineRule="atLeast"/>
        <w:rPr>
          <w:rFonts w:ascii="Arial" w:hAnsi="Arial" w:cs="Arial"/>
          <w:color w:val="333333"/>
        </w:rPr>
      </w:pPr>
      <w:r w:rsidRPr="00E122AA">
        <w:rPr>
          <w:rStyle w:val="Strong"/>
          <w:color w:val="000000"/>
        </w:rPr>
        <w:t>ĐIỀU 3 -  PHÍ CHUYỂN GIAO VÀ PHƯƠNG THỨC THANH TOÁN</w:t>
      </w:r>
    </w:p>
    <w:p w14:paraId="372DE3EA" w14:textId="77777777" w:rsidR="00E122AA" w:rsidRPr="00E122AA" w:rsidRDefault="00E122AA" w:rsidP="00E122AA">
      <w:pPr>
        <w:pStyle w:val="NormalWeb"/>
        <w:spacing w:line="312" w:lineRule="atLeast"/>
        <w:rPr>
          <w:rFonts w:ascii="Arial" w:hAnsi="Arial" w:cs="Arial"/>
          <w:color w:val="333333"/>
        </w:rPr>
      </w:pPr>
      <w:r w:rsidRPr="00E122AA">
        <w:rPr>
          <w:color w:val="000000"/>
        </w:rPr>
        <w:t>3.1. Phí chuyển giao: Ghi rõ phí chuyển giao và phương thức thanh toán (nếu có).</w:t>
      </w:r>
    </w:p>
    <w:p w14:paraId="768D545B" w14:textId="77777777" w:rsidR="00E122AA" w:rsidRPr="00E122AA" w:rsidRDefault="00E122AA" w:rsidP="00E122AA">
      <w:pPr>
        <w:pStyle w:val="NormalWeb"/>
        <w:spacing w:line="312" w:lineRule="atLeast"/>
        <w:rPr>
          <w:rFonts w:ascii="Arial" w:hAnsi="Arial" w:cs="Arial"/>
          <w:color w:val="333333"/>
        </w:rPr>
      </w:pPr>
      <w:r w:rsidRPr="00E122AA">
        <w:rPr>
          <w:color w:val="000000"/>
        </w:rPr>
        <w:t>Phí chuyển giao: 200.000.000 VNĐ (Bằng chữ: Hai trăm triệu đồng chẵn).</w:t>
      </w:r>
    </w:p>
    <w:p w14:paraId="26EA2AC9" w14:textId="77777777" w:rsidR="00E122AA" w:rsidRPr="00E122AA" w:rsidRDefault="00E122AA" w:rsidP="00E122AA">
      <w:pPr>
        <w:pStyle w:val="NormalWeb"/>
        <w:spacing w:line="312" w:lineRule="atLeast"/>
        <w:rPr>
          <w:rFonts w:ascii="Arial" w:hAnsi="Arial" w:cs="Arial"/>
          <w:color w:val="333333"/>
        </w:rPr>
      </w:pPr>
      <w:r w:rsidRPr="00E122AA">
        <w:rPr>
          <w:color w:val="000000"/>
        </w:rPr>
        <w:t>Phương thức thanh toán: tiền mặt</w:t>
      </w:r>
    </w:p>
    <w:p w14:paraId="00782116" w14:textId="77777777" w:rsidR="00E122AA" w:rsidRPr="00E122AA" w:rsidRDefault="00E122AA" w:rsidP="00E122AA">
      <w:pPr>
        <w:pStyle w:val="NormalWeb"/>
        <w:spacing w:line="312" w:lineRule="atLeast"/>
        <w:rPr>
          <w:rFonts w:ascii="Arial" w:hAnsi="Arial" w:cs="Arial"/>
          <w:color w:val="333333"/>
        </w:rPr>
      </w:pPr>
      <w:r w:rsidRPr="00E122AA">
        <w:rPr>
          <w:color w:val="000000"/>
        </w:rPr>
        <w:t>3.2. Nghĩa vụ nộp thuế liên quan đến việc chuyển giao li-xăng:</w:t>
      </w:r>
    </w:p>
    <w:p w14:paraId="1B9A0816" w14:textId="77777777" w:rsidR="00E122AA" w:rsidRPr="00E122AA" w:rsidRDefault="00E122AA" w:rsidP="00E122AA">
      <w:pPr>
        <w:pStyle w:val="NormalWeb"/>
        <w:spacing w:line="312" w:lineRule="atLeast"/>
        <w:rPr>
          <w:rFonts w:ascii="Arial" w:hAnsi="Arial" w:cs="Arial"/>
          <w:color w:val="333333"/>
        </w:rPr>
      </w:pPr>
      <w:r w:rsidRPr="00E122AA">
        <w:rPr>
          <w:color w:val="000000"/>
        </w:rPr>
        <w:t>Bên Nhận sẽ chịu hoàn toàn trách nhiệm liên quan đến nghĩa vụ nộp thuế liên quan đến việc chuyển giao Li - xăng.</w:t>
      </w:r>
    </w:p>
    <w:p w14:paraId="7F34E538" w14:textId="77777777" w:rsidR="00E122AA" w:rsidRPr="00E122AA" w:rsidRDefault="00E122AA" w:rsidP="00E122AA">
      <w:pPr>
        <w:pStyle w:val="NormalWeb"/>
        <w:spacing w:line="312" w:lineRule="atLeast"/>
        <w:rPr>
          <w:rFonts w:ascii="Arial" w:hAnsi="Arial" w:cs="Arial"/>
          <w:color w:val="333333"/>
        </w:rPr>
      </w:pPr>
    </w:p>
    <w:p w14:paraId="2B4A87A6" w14:textId="77777777" w:rsidR="00E122AA" w:rsidRPr="00E122AA" w:rsidRDefault="00E122AA" w:rsidP="00E122AA">
      <w:pPr>
        <w:pStyle w:val="NormalWeb"/>
        <w:spacing w:line="312" w:lineRule="atLeast"/>
        <w:rPr>
          <w:rFonts w:ascii="Arial" w:hAnsi="Arial" w:cs="Arial"/>
          <w:color w:val="333333"/>
        </w:rPr>
      </w:pPr>
      <w:r w:rsidRPr="00E122AA">
        <w:rPr>
          <w:rStyle w:val="Strong"/>
          <w:color w:val="000000"/>
        </w:rPr>
        <w:t>ĐIỀU 4 -  QUYỀN VÀ NGHĨA VỤ CỦA CÁC BÊN</w:t>
      </w:r>
    </w:p>
    <w:p w14:paraId="6542B58F" w14:textId="77777777" w:rsidR="00E122AA" w:rsidRPr="00E122AA" w:rsidRDefault="00E122AA" w:rsidP="00E122AA">
      <w:pPr>
        <w:pStyle w:val="NormalWeb"/>
        <w:spacing w:line="312" w:lineRule="atLeast"/>
        <w:rPr>
          <w:rFonts w:ascii="Arial" w:hAnsi="Arial" w:cs="Arial"/>
          <w:color w:val="333333"/>
        </w:rPr>
      </w:pPr>
      <w:r w:rsidRPr="00E122AA">
        <w:rPr>
          <w:rStyle w:val="Strong"/>
          <w:color w:val="000000"/>
        </w:rPr>
        <w:t>4.1. Quyền và nghĩa vụ của Bên Giao:</w:t>
      </w:r>
    </w:p>
    <w:p w14:paraId="4B3C0903" w14:textId="77777777" w:rsidR="00E122AA" w:rsidRPr="00E122AA" w:rsidRDefault="00E122AA" w:rsidP="00E122AA">
      <w:pPr>
        <w:pStyle w:val="NormalWeb"/>
        <w:spacing w:line="312" w:lineRule="atLeast"/>
        <w:rPr>
          <w:rFonts w:ascii="Arial" w:hAnsi="Arial" w:cs="Arial"/>
          <w:color w:val="333333"/>
        </w:rPr>
      </w:pPr>
      <w:r w:rsidRPr="00E122AA">
        <w:rPr>
          <w:color w:val="000000"/>
        </w:rPr>
        <w:t>- Bên giao có nghĩa vụ giao đủ toàn bộ giấy tờ liên quan đến Nhãn hiệu kể từ khi Hợp đồng này có hiệu lực trong thời hạn 5 ngày kể từ ngày ký kết, tại địa điểm và bằng phương thức như hai bên đã thỏa thuận.</w:t>
      </w:r>
    </w:p>
    <w:p w14:paraId="59329EAA" w14:textId="77777777" w:rsidR="00E122AA" w:rsidRPr="00E122AA" w:rsidRDefault="00E122AA" w:rsidP="00E122AA">
      <w:pPr>
        <w:pStyle w:val="NormalWeb"/>
        <w:spacing w:line="312" w:lineRule="atLeast"/>
        <w:rPr>
          <w:rFonts w:ascii="Arial" w:hAnsi="Arial" w:cs="Arial"/>
          <w:color w:val="333333"/>
        </w:rPr>
      </w:pPr>
      <w:r w:rsidRPr="00E122AA">
        <w:rPr>
          <w:color w:val="000000"/>
        </w:rPr>
        <w:t>- Bên giao phải đảm bảo điều kiện về quyền sở hữu cho Bên nhận đối với Nhãn hiệu không bị tranh chấp bởi bên thứ ba, không vi phạm bản quyền.</w:t>
      </w:r>
    </w:p>
    <w:p w14:paraId="05FDD327" w14:textId="77777777" w:rsidR="00E122AA" w:rsidRPr="00E122AA" w:rsidRDefault="00E122AA" w:rsidP="00E122AA">
      <w:pPr>
        <w:pStyle w:val="NormalWeb"/>
        <w:spacing w:line="312" w:lineRule="atLeast"/>
        <w:rPr>
          <w:rFonts w:ascii="Arial" w:hAnsi="Arial" w:cs="Arial"/>
          <w:color w:val="333333"/>
        </w:rPr>
      </w:pPr>
      <w:r w:rsidRPr="00E122AA">
        <w:rPr>
          <w:color w:val="000000"/>
        </w:rPr>
        <w:t>- Nếu bên Nhận chậm thanh toán tiền và các chi phí khác thì bên Nhận phải trả tiền lãi theo lãi suất nợ quá hạn trung bình trên thị trường tại thời điểm thanh toán tương ứng với thời gian chậm trả.</w:t>
      </w:r>
    </w:p>
    <w:p w14:paraId="759A2827" w14:textId="77777777" w:rsidR="00E122AA" w:rsidRPr="00E122AA" w:rsidRDefault="00E122AA" w:rsidP="00E122AA">
      <w:pPr>
        <w:pStyle w:val="NormalWeb"/>
        <w:spacing w:line="312" w:lineRule="atLeast"/>
        <w:rPr>
          <w:rFonts w:ascii="Arial" w:hAnsi="Arial" w:cs="Arial"/>
          <w:color w:val="333333"/>
        </w:rPr>
      </w:pPr>
      <w:r w:rsidRPr="00E122AA">
        <w:rPr>
          <w:rStyle w:val="Strong"/>
          <w:color w:val="000000"/>
        </w:rPr>
        <w:t>4.2. Nghĩa vụ của Bên Nhận:</w:t>
      </w:r>
    </w:p>
    <w:p w14:paraId="360347B8" w14:textId="77777777" w:rsidR="00E122AA" w:rsidRPr="00E122AA" w:rsidRDefault="00E122AA" w:rsidP="00E122AA">
      <w:pPr>
        <w:pStyle w:val="NormalWeb"/>
        <w:spacing w:line="312" w:lineRule="atLeast"/>
        <w:rPr>
          <w:rFonts w:ascii="Arial" w:hAnsi="Arial" w:cs="Arial"/>
          <w:color w:val="333333"/>
        </w:rPr>
      </w:pPr>
      <w:r w:rsidRPr="00E122AA">
        <w:rPr>
          <w:color w:val="000000"/>
        </w:rPr>
        <w:t>- Bên nhận có trách nhiệm thực hiện mọi nghĩa vụ liên quan đến Nhãn hiệu sau khi được Bên giao chuyển quyền đối với nhãn hiệu đang đăng ký bảo hộ "MINH KHUÊ", số đơn: 4 - 2012 - 15848.</w:t>
      </w:r>
    </w:p>
    <w:p w14:paraId="36E338E2" w14:textId="77777777" w:rsidR="00E122AA" w:rsidRPr="00E122AA" w:rsidRDefault="00E122AA" w:rsidP="00E122AA">
      <w:pPr>
        <w:pStyle w:val="NormalWeb"/>
        <w:spacing w:line="312" w:lineRule="atLeast"/>
        <w:rPr>
          <w:rFonts w:ascii="Arial" w:hAnsi="Arial" w:cs="Arial"/>
          <w:color w:val="333333"/>
        </w:rPr>
      </w:pPr>
    </w:p>
    <w:p w14:paraId="460A042D" w14:textId="77777777" w:rsidR="00E122AA" w:rsidRPr="00E122AA" w:rsidRDefault="00E122AA" w:rsidP="00E122AA">
      <w:pPr>
        <w:pStyle w:val="NormalWeb"/>
        <w:spacing w:line="312" w:lineRule="atLeast"/>
        <w:rPr>
          <w:rFonts w:ascii="Arial" w:hAnsi="Arial" w:cs="Arial"/>
          <w:color w:val="333333"/>
        </w:rPr>
      </w:pPr>
      <w:r w:rsidRPr="00E122AA">
        <w:rPr>
          <w:rStyle w:val="Strong"/>
          <w:color w:val="000000"/>
        </w:rPr>
        <w:lastRenderedPageBreak/>
        <w:t>ĐIỀU 5- ĐĂNG KÝ HỢP ĐỒNG, THỜI HẠN VÀ CHẤM DỨT HỢP ĐỒNG</w:t>
      </w:r>
    </w:p>
    <w:p w14:paraId="094F1688" w14:textId="77777777" w:rsidR="00E122AA" w:rsidRPr="00E122AA" w:rsidRDefault="00E122AA" w:rsidP="00E122AA">
      <w:pPr>
        <w:pStyle w:val="NormalWeb"/>
        <w:spacing w:line="312" w:lineRule="atLeast"/>
        <w:rPr>
          <w:rFonts w:ascii="Arial" w:hAnsi="Arial" w:cs="Arial"/>
          <w:color w:val="333333"/>
        </w:rPr>
      </w:pPr>
      <w:r w:rsidRPr="00E122AA">
        <w:rPr>
          <w:color w:val="000000"/>
        </w:rPr>
        <w:t>Bên Nhận có nghĩa vụ tiến hành các thủ tục cần thiết để đăng ký việc chuyển  giao li - xăng này với Cục Sở hữu Trí tuệ của Việt Nam và tự chịu mọi chi phí liên quan.</w:t>
      </w:r>
    </w:p>
    <w:p w14:paraId="3A200D43" w14:textId="77777777" w:rsidR="00E122AA" w:rsidRPr="00E122AA" w:rsidRDefault="00E122AA" w:rsidP="00E122AA">
      <w:pPr>
        <w:pStyle w:val="NormalWeb"/>
        <w:spacing w:line="312" w:lineRule="atLeast"/>
        <w:rPr>
          <w:rFonts w:ascii="Arial" w:hAnsi="Arial" w:cs="Arial"/>
          <w:color w:val="333333"/>
        </w:rPr>
      </w:pPr>
      <w:r w:rsidRPr="00E122AA">
        <w:rPr>
          <w:color w:val="000000"/>
        </w:rPr>
        <w:t>Hợp đồng này được xem như có hiệu lực kể từ ngày được Cục Sở hữu trí tuệ Việt Nam xác nhận đăng ký và sẽ duy trì hiệu lực đầy đủ trừ khi chấm dứt trước thời hạn theo các điều khoản khác của Hợp đồng.</w:t>
      </w:r>
    </w:p>
    <w:p w14:paraId="7AA9A378" w14:textId="77777777" w:rsidR="00E122AA" w:rsidRPr="00E122AA" w:rsidRDefault="00E122AA" w:rsidP="00E122AA">
      <w:pPr>
        <w:pStyle w:val="NormalWeb"/>
        <w:spacing w:line="312" w:lineRule="atLeast"/>
        <w:rPr>
          <w:rFonts w:ascii="Arial" w:hAnsi="Arial" w:cs="Arial"/>
          <w:color w:val="333333"/>
        </w:rPr>
      </w:pPr>
      <w:r w:rsidRPr="00E122AA">
        <w:rPr>
          <w:color w:val="000000"/>
        </w:rPr>
        <w:t>Hợp đồng có thể được gia hạn theo thỏa thuận trước bằng văn bản giữa các bên trên cơ sở các điều khoản và điều kiện do hai bên thỏa thuận và được đăng ký tại Cục Sở hữu trí tuệ Việt Nam.</w:t>
      </w:r>
    </w:p>
    <w:p w14:paraId="58F13485" w14:textId="77777777" w:rsidR="00E122AA" w:rsidRPr="00E122AA" w:rsidRDefault="00E122AA" w:rsidP="00E122AA">
      <w:pPr>
        <w:pStyle w:val="NormalWeb"/>
        <w:spacing w:line="312" w:lineRule="atLeast"/>
        <w:rPr>
          <w:rFonts w:ascii="Arial" w:hAnsi="Arial" w:cs="Arial"/>
          <w:color w:val="333333"/>
        </w:rPr>
      </w:pPr>
    </w:p>
    <w:p w14:paraId="3878AAF5" w14:textId="77777777" w:rsidR="00E122AA" w:rsidRPr="00E122AA" w:rsidRDefault="00E122AA" w:rsidP="00E122AA">
      <w:pPr>
        <w:pStyle w:val="NormalWeb"/>
        <w:spacing w:line="312" w:lineRule="atLeast"/>
        <w:rPr>
          <w:rFonts w:ascii="Arial" w:hAnsi="Arial" w:cs="Arial"/>
          <w:color w:val="333333"/>
        </w:rPr>
      </w:pPr>
      <w:r w:rsidRPr="00E122AA">
        <w:rPr>
          <w:rStyle w:val="Strong"/>
          <w:color w:val="000000"/>
        </w:rPr>
        <w:t>ĐIỀU 6 – DUY TRÌ HIỆU LỰC CỦA NHÃN HIỆU</w:t>
      </w:r>
    </w:p>
    <w:p w14:paraId="08434E47" w14:textId="77777777" w:rsidR="00E122AA" w:rsidRPr="00E122AA" w:rsidRDefault="00E122AA" w:rsidP="00E122AA">
      <w:pPr>
        <w:pStyle w:val="NormalWeb"/>
        <w:spacing w:line="312" w:lineRule="atLeast"/>
        <w:rPr>
          <w:rFonts w:ascii="Arial" w:hAnsi="Arial" w:cs="Arial"/>
          <w:color w:val="333333"/>
        </w:rPr>
      </w:pPr>
      <w:r w:rsidRPr="00E122AA">
        <w:rPr>
          <w:color w:val="000000"/>
        </w:rPr>
        <w:t>Bên Giao đảm bảo có đầy đủ quyền hợp pháp và chính đáng đối với Nhãn hiệu, cũng như quyền cấp Li - xăng sử dụng nhãn hiệu tại thời điểm kí kết hợp đồng này. Đồng thời, Bên Giao cam kết nỗ lực hết sức trong việc đảm bảo và duy việc hiệu lực của đăng ký Nhãn hiệu tại Việt Nam trong suốt thời hạn của Hợp đồng.</w:t>
      </w:r>
    </w:p>
    <w:p w14:paraId="191EA208" w14:textId="77777777" w:rsidR="00E122AA" w:rsidRPr="00E122AA" w:rsidRDefault="00E122AA" w:rsidP="00E122AA">
      <w:pPr>
        <w:pStyle w:val="NormalWeb"/>
        <w:spacing w:line="312" w:lineRule="atLeast"/>
        <w:rPr>
          <w:rFonts w:ascii="Arial" w:hAnsi="Arial" w:cs="Arial"/>
          <w:color w:val="333333"/>
        </w:rPr>
      </w:pPr>
    </w:p>
    <w:p w14:paraId="473AD523" w14:textId="77777777" w:rsidR="00E122AA" w:rsidRPr="00E122AA" w:rsidRDefault="00E122AA" w:rsidP="00E122AA">
      <w:pPr>
        <w:pStyle w:val="NormalWeb"/>
        <w:spacing w:line="312" w:lineRule="atLeast"/>
        <w:rPr>
          <w:rFonts w:ascii="Arial" w:hAnsi="Arial" w:cs="Arial"/>
          <w:color w:val="333333"/>
        </w:rPr>
      </w:pPr>
      <w:r w:rsidRPr="00E122AA">
        <w:rPr>
          <w:rStyle w:val="Strong"/>
          <w:color w:val="000000"/>
        </w:rPr>
        <w:t>ĐIỀU 7 –  CÁC ĐIỀU KIỆN VỀ SỬA ĐỔI, ĐÌNH CHỈ, VÔ HI ỆU HỢP ĐỒNG</w:t>
      </w:r>
    </w:p>
    <w:p w14:paraId="370F7D73" w14:textId="77777777" w:rsidR="00E122AA" w:rsidRPr="00E122AA" w:rsidRDefault="00E122AA" w:rsidP="00E122AA">
      <w:pPr>
        <w:pStyle w:val="NormalWeb"/>
        <w:spacing w:line="312" w:lineRule="atLeast"/>
        <w:rPr>
          <w:rFonts w:ascii="Arial" w:hAnsi="Arial" w:cs="Arial"/>
          <w:color w:val="333333"/>
        </w:rPr>
      </w:pPr>
      <w:r w:rsidRPr="00E122AA">
        <w:rPr>
          <w:color w:val="000000"/>
        </w:rPr>
        <w:t>Mọi sửa đổi hoặc bổ sung đối với Hợp đồng này sẽ chỉ có hiệu lực khi lập thành văn bản, chữ ký bời đại diện có thẩm quyền của các Bên và được đăng ký tại Cục Sở hữu trí tuệ Việt Nam.</w:t>
      </w:r>
    </w:p>
    <w:p w14:paraId="684C8788" w14:textId="77777777" w:rsidR="00E122AA" w:rsidRPr="00E122AA" w:rsidRDefault="00E122AA" w:rsidP="00E122AA">
      <w:pPr>
        <w:pStyle w:val="NormalWeb"/>
        <w:spacing w:line="312" w:lineRule="atLeast"/>
        <w:rPr>
          <w:rFonts w:ascii="Arial" w:hAnsi="Arial" w:cs="Arial"/>
          <w:color w:val="333333"/>
        </w:rPr>
      </w:pPr>
      <w:r w:rsidRPr="00E122AA">
        <w:rPr>
          <w:color w:val="000000"/>
        </w:rPr>
        <w:t>Hợp đồng sẽ bị đình chỉ hiệu lực nếu quyền sở hữu công nghiệp của Bên giao bị đình chỉ hoặc trong trường hợp bất khả kháng.</w:t>
      </w:r>
    </w:p>
    <w:p w14:paraId="5AF855AE" w14:textId="77777777" w:rsidR="00E122AA" w:rsidRPr="00E122AA" w:rsidRDefault="00E122AA" w:rsidP="00E122AA">
      <w:pPr>
        <w:pStyle w:val="NormalWeb"/>
        <w:spacing w:line="312" w:lineRule="atLeast"/>
        <w:rPr>
          <w:rFonts w:ascii="Arial" w:hAnsi="Arial" w:cs="Arial"/>
          <w:color w:val="333333"/>
        </w:rPr>
      </w:pPr>
      <w:r w:rsidRPr="00E122AA">
        <w:rPr>
          <w:color w:val="000000"/>
        </w:rPr>
        <w:t>Hợp  đồng này sẽ vô hiệu nếu quyền sở hữu công nghiệp của Bên giao đối với Nhãn hiệu bị hủy bỏ theo quy định của pháp luật hiện hành.</w:t>
      </w:r>
    </w:p>
    <w:p w14:paraId="03FBD5EC" w14:textId="77777777" w:rsidR="00E122AA" w:rsidRPr="00E122AA" w:rsidRDefault="00E122AA" w:rsidP="00E122AA">
      <w:pPr>
        <w:pStyle w:val="NormalWeb"/>
        <w:spacing w:line="312" w:lineRule="atLeast"/>
        <w:rPr>
          <w:rFonts w:ascii="Arial" w:hAnsi="Arial" w:cs="Arial"/>
          <w:color w:val="333333"/>
        </w:rPr>
      </w:pPr>
    </w:p>
    <w:p w14:paraId="6F4A6CD0" w14:textId="77777777" w:rsidR="00E122AA" w:rsidRPr="00E122AA" w:rsidRDefault="00E122AA" w:rsidP="00E122AA">
      <w:pPr>
        <w:pStyle w:val="NormalWeb"/>
        <w:spacing w:line="312" w:lineRule="atLeast"/>
        <w:rPr>
          <w:rFonts w:ascii="Arial" w:hAnsi="Arial" w:cs="Arial"/>
          <w:color w:val="333333"/>
        </w:rPr>
      </w:pPr>
      <w:r w:rsidRPr="00E122AA">
        <w:rPr>
          <w:rStyle w:val="Strong"/>
          <w:color w:val="000000"/>
        </w:rPr>
        <w:t>ĐIỀU 8 – GIẢI QUYẾT TRANH CHẤP VÀ LUẬT ÁP DỤNG</w:t>
      </w:r>
    </w:p>
    <w:p w14:paraId="153D5C9A" w14:textId="77777777" w:rsidR="00666A68" w:rsidRPr="00666A68" w:rsidRDefault="00E122AA" w:rsidP="00E122AA">
      <w:pPr>
        <w:pStyle w:val="NormalWeb"/>
        <w:spacing w:line="312" w:lineRule="atLeast"/>
        <w:rPr>
          <w:color w:val="000000"/>
        </w:rPr>
      </w:pPr>
      <w:r w:rsidRPr="00E122AA">
        <w:rPr>
          <w:color w:val="000000"/>
        </w:rPr>
        <w:t xml:space="preserve">Hợp  đồng này được điều chỉnh và áp dụng theo luật pháp nước CHXHCN Việt. Mọi tranh chấp phát sinh giữa các bên sẽ được giải quyết trước tiên bằng thỏa thuận. Trong trường hợp không đạt được thỏa thuận, các bên đồng ý sẽ đưa vụ việc ra giải quyết tại Tòa án nơi có trụ sở chính </w:t>
      </w:r>
      <w:r w:rsidRPr="00E122AA">
        <w:rPr>
          <w:color w:val="000000"/>
        </w:rPr>
        <w:lastRenderedPageBreak/>
        <w:t>của bên bị kiện. Hợp đồng này được làm thành 3 (ba) bản gốc có giá trị pháp lý ngang nhau, mỗi bên giữ 1 (một) bản, 1 (một) bản được nộp vào Cụ Sở hữu trí tuệ để đăng ký.</w:t>
      </w:r>
      <w:bookmarkStart w:id="0" w:name="_GoBack"/>
      <w:bookmarkEnd w:id="0"/>
    </w:p>
    <w:tbl>
      <w:tblPr>
        <w:tblW w:w="919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661"/>
        <w:gridCol w:w="4534"/>
      </w:tblGrid>
      <w:tr w:rsidR="00E122AA" w:rsidRPr="00E122AA" w14:paraId="244AB5FE" w14:textId="77777777" w:rsidTr="00E122AA">
        <w:trPr>
          <w:trHeight w:val="1545"/>
          <w:tblCellSpacing w:w="0" w:type="dxa"/>
        </w:trPr>
        <w:tc>
          <w:tcPr>
            <w:tcW w:w="5760" w:type="dxa"/>
            <w:tcBorders>
              <w:top w:val="dotted" w:sz="6" w:space="0" w:color="D3D3D3"/>
              <w:left w:val="dotted" w:sz="6" w:space="0" w:color="D3D3D3"/>
              <w:bottom w:val="dotted" w:sz="6" w:space="0" w:color="D3D3D3"/>
              <w:right w:val="dotted" w:sz="6" w:space="0" w:color="D3D3D3"/>
            </w:tcBorders>
            <w:vAlign w:val="center"/>
            <w:hideMark/>
          </w:tcPr>
          <w:p w14:paraId="6E164F4B" w14:textId="77777777" w:rsidR="00E122AA" w:rsidRPr="00E122AA" w:rsidRDefault="00E122AA" w:rsidP="00666A68">
            <w:pPr>
              <w:pStyle w:val="NormalWeb"/>
              <w:spacing w:line="312" w:lineRule="atLeast"/>
              <w:jc w:val="center"/>
              <w:rPr>
                <w:rFonts w:ascii="Arial" w:hAnsi="Arial" w:cs="Arial"/>
                <w:color w:val="333333"/>
              </w:rPr>
            </w:pPr>
            <w:r w:rsidRPr="00E122AA">
              <w:rPr>
                <w:rStyle w:val="Strong"/>
                <w:color w:val="000000"/>
              </w:rPr>
              <w:t>ĐẠI  DIỆN BÊN GIAO</w:t>
            </w:r>
          </w:p>
          <w:p w14:paraId="68ECD7CB" w14:textId="77777777" w:rsidR="00E122AA" w:rsidRPr="00E122AA" w:rsidRDefault="00E122AA" w:rsidP="00666A68">
            <w:pPr>
              <w:pStyle w:val="NormalWeb"/>
              <w:spacing w:line="312" w:lineRule="atLeast"/>
              <w:jc w:val="center"/>
              <w:rPr>
                <w:rFonts w:ascii="Arial" w:hAnsi="Arial" w:cs="Arial"/>
                <w:color w:val="333333"/>
              </w:rPr>
            </w:pPr>
            <w:r w:rsidRPr="00E122AA">
              <w:rPr>
                <w:color w:val="000000"/>
              </w:rPr>
              <w:t>(Ghi tên, chức vụ người ký, đóng dấu)</w:t>
            </w:r>
          </w:p>
          <w:p w14:paraId="611F8825" w14:textId="77777777" w:rsidR="00E122AA" w:rsidRPr="00E122AA" w:rsidRDefault="00E122AA" w:rsidP="00666A68">
            <w:pPr>
              <w:pStyle w:val="NormalWeb"/>
              <w:spacing w:line="312" w:lineRule="atLeast"/>
              <w:jc w:val="center"/>
              <w:rPr>
                <w:rFonts w:ascii="Arial" w:hAnsi="Arial" w:cs="Arial"/>
                <w:color w:val="333333"/>
              </w:rPr>
            </w:pPr>
          </w:p>
        </w:tc>
        <w:tc>
          <w:tcPr>
            <w:tcW w:w="5580" w:type="dxa"/>
            <w:tcBorders>
              <w:top w:val="dotted" w:sz="6" w:space="0" w:color="D3D3D3"/>
              <w:left w:val="dotted" w:sz="6" w:space="0" w:color="D3D3D3"/>
              <w:bottom w:val="dotted" w:sz="6" w:space="0" w:color="D3D3D3"/>
              <w:right w:val="dotted" w:sz="6" w:space="0" w:color="D3D3D3"/>
            </w:tcBorders>
            <w:vAlign w:val="center"/>
            <w:hideMark/>
          </w:tcPr>
          <w:p w14:paraId="11B6E7E2" w14:textId="77777777" w:rsidR="00E122AA" w:rsidRPr="00E122AA" w:rsidRDefault="00E122AA" w:rsidP="00666A68">
            <w:pPr>
              <w:pStyle w:val="NormalWeb"/>
              <w:spacing w:line="312" w:lineRule="atLeast"/>
              <w:jc w:val="center"/>
              <w:rPr>
                <w:rFonts w:ascii="Arial" w:hAnsi="Arial" w:cs="Arial"/>
                <w:color w:val="333333"/>
              </w:rPr>
            </w:pPr>
            <w:r w:rsidRPr="00E122AA">
              <w:rPr>
                <w:rStyle w:val="Strong"/>
                <w:color w:val="000000"/>
              </w:rPr>
              <w:t>ĐẠI  DIỆN BÊN NHẬN</w:t>
            </w:r>
          </w:p>
          <w:p w14:paraId="30EA86EB" w14:textId="77777777" w:rsidR="00E122AA" w:rsidRPr="00E122AA" w:rsidRDefault="00E122AA" w:rsidP="00666A68">
            <w:pPr>
              <w:pStyle w:val="NormalWeb"/>
              <w:spacing w:line="312" w:lineRule="atLeast"/>
              <w:jc w:val="center"/>
              <w:rPr>
                <w:rFonts w:ascii="Arial" w:hAnsi="Arial" w:cs="Arial"/>
                <w:color w:val="333333"/>
              </w:rPr>
            </w:pPr>
            <w:r w:rsidRPr="00E122AA">
              <w:rPr>
                <w:color w:val="000000"/>
              </w:rPr>
              <w:t>(Ghi rõ tên, chức vụ của người ký, đóng dấu)</w:t>
            </w:r>
          </w:p>
          <w:p w14:paraId="3046B997" w14:textId="77777777" w:rsidR="00E122AA" w:rsidRPr="00E122AA" w:rsidRDefault="00E122AA" w:rsidP="00666A68">
            <w:pPr>
              <w:pStyle w:val="NormalWeb"/>
              <w:spacing w:line="312" w:lineRule="atLeast"/>
              <w:jc w:val="center"/>
              <w:rPr>
                <w:rFonts w:ascii="Arial" w:hAnsi="Arial" w:cs="Arial"/>
                <w:color w:val="333333"/>
              </w:rPr>
            </w:pPr>
          </w:p>
        </w:tc>
      </w:tr>
    </w:tbl>
    <w:p w14:paraId="61348679" w14:textId="77777777" w:rsidR="00E122AA" w:rsidRPr="00E122AA" w:rsidRDefault="00E122AA" w:rsidP="00E122AA">
      <w:pPr>
        <w:pStyle w:val="NormalWeb"/>
        <w:spacing w:line="312" w:lineRule="atLeast"/>
        <w:rPr>
          <w:rFonts w:ascii="Arial" w:hAnsi="Arial" w:cs="Arial"/>
          <w:color w:val="333333"/>
        </w:rPr>
      </w:pPr>
    </w:p>
    <w:p w14:paraId="3717A873" w14:textId="77777777" w:rsidR="00266947" w:rsidRPr="00E122AA" w:rsidRDefault="00266947" w:rsidP="00EC2D51">
      <w:pPr>
        <w:rPr>
          <w:sz w:val="24"/>
          <w:szCs w:val="24"/>
        </w:rPr>
      </w:pPr>
    </w:p>
    <w:sectPr w:rsidR="00266947" w:rsidRPr="00E122AA"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42ADD" w14:textId="77777777" w:rsidR="00A56A9F" w:rsidRDefault="00A56A9F" w:rsidP="007446EA">
      <w:pPr>
        <w:spacing w:after="0" w:line="240" w:lineRule="auto"/>
      </w:pPr>
      <w:r>
        <w:separator/>
      </w:r>
    </w:p>
  </w:endnote>
  <w:endnote w:type="continuationSeparator" w:id="0">
    <w:p w14:paraId="607B5220" w14:textId="77777777" w:rsidR="00A56A9F" w:rsidRDefault="00A56A9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7209C" w14:textId="77777777" w:rsidR="00EC2D51" w:rsidRDefault="00EC2D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DF621" w14:textId="77777777" w:rsidR="00266947" w:rsidRPr="005E2CAE" w:rsidRDefault="005E2CAE"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3DC1E" w14:textId="77777777" w:rsidR="00EC2D51" w:rsidRDefault="00EC2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F9080" w14:textId="77777777" w:rsidR="00A56A9F" w:rsidRDefault="00A56A9F" w:rsidP="007446EA">
      <w:pPr>
        <w:spacing w:after="0" w:line="240" w:lineRule="auto"/>
      </w:pPr>
      <w:r>
        <w:separator/>
      </w:r>
    </w:p>
  </w:footnote>
  <w:footnote w:type="continuationSeparator" w:id="0">
    <w:p w14:paraId="6E35FDB2" w14:textId="77777777" w:rsidR="00A56A9F" w:rsidRDefault="00A56A9F"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8DB7D" w14:textId="77777777" w:rsidR="00EC2D51" w:rsidRDefault="00EC2D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7717C" w14:textId="77777777" w:rsidR="00266947" w:rsidRPr="005E2CAE" w:rsidRDefault="005E2CAE"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38009" w14:textId="77777777" w:rsidR="00EC2D51" w:rsidRDefault="00EC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552EE"/>
    <w:rsid w:val="00110D8A"/>
    <w:rsid w:val="00114A09"/>
    <w:rsid w:val="00117BAA"/>
    <w:rsid w:val="00165737"/>
    <w:rsid w:val="00266947"/>
    <w:rsid w:val="002C6432"/>
    <w:rsid w:val="002E5843"/>
    <w:rsid w:val="003C01DF"/>
    <w:rsid w:val="00500B14"/>
    <w:rsid w:val="005E2CAE"/>
    <w:rsid w:val="00640271"/>
    <w:rsid w:val="00666A68"/>
    <w:rsid w:val="006D11EA"/>
    <w:rsid w:val="006D6D54"/>
    <w:rsid w:val="007446EA"/>
    <w:rsid w:val="00770BA3"/>
    <w:rsid w:val="007B275F"/>
    <w:rsid w:val="008744ED"/>
    <w:rsid w:val="009874E5"/>
    <w:rsid w:val="00A56A9F"/>
    <w:rsid w:val="00AC07C4"/>
    <w:rsid w:val="00B51379"/>
    <w:rsid w:val="00D431C7"/>
    <w:rsid w:val="00E122AA"/>
    <w:rsid w:val="00EA3B0C"/>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67C2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122AA"/>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122AA"/>
    <w:rPr>
      <w:rFonts w:ascii="Times New Roman" w:eastAsia="Times New Roman" w:hAnsi="Times New Roman"/>
      <w:b/>
      <w:bCs/>
      <w:sz w:val="36"/>
      <w:szCs w:val="36"/>
      <w:lang w:val="vi-VN" w:eastAsia="vi-VN"/>
    </w:rPr>
  </w:style>
  <w:style w:type="character" w:customStyle="1" w:styleId="apple-converted-space">
    <w:name w:val="apple-converted-space"/>
    <w:basedOn w:val="DefaultParagraphFont"/>
    <w:rsid w:val="00E122AA"/>
  </w:style>
  <w:style w:type="character" w:styleId="Emphasis">
    <w:name w:val="Emphasis"/>
    <w:basedOn w:val="DefaultParagraphFont"/>
    <w:uiPriority w:val="20"/>
    <w:qFormat/>
    <w:locked/>
    <w:rsid w:val="00E122AA"/>
    <w:rPr>
      <w:i/>
      <w:iCs/>
    </w:rPr>
  </w:style>
  <w:style w:type="character" w:styleId="FollowedHyperlink">
    <w:name w:val="FollowedHyperlink"/>
    <w:basedOn w:val="DefaultParagraphFont"/>
    <w:uiPriority w:val="99"/>
    <w:semiHidden/>
    <w:unhideWhenUsed/>
    <w:rsid w:val="00055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774985002">
      <w:bodyDiv w:val="1"/>
      <w:marLeft w:val="0"/>
      <w:marRight w:val="0"/>
      <w:marTop w:val="0"/>
      <w:marBottom w:val="0"/>
      <w:divBdr>
        <w:top w:val="none" w:sz="0" w:space="0" w:color="auto"/>
        <w:left w:val="none" w:sz="0" w:space="0" w:color="auto"/>
        <w:bottom w:val="none" w:sz="0" w:space="0" w:color="auto"/>
        <w:right w:val="none" w:sz="0" w:space="0" w:color="auto"/>
      </w:divBdr>
      <w:divsChild>
        <w:div w:id="67406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lienhe@luatminhkhue.vn/" TargetMode="External"/><Relationship Id="rId7" Type="http://schemas.openxmlformats.org/officeDocument/2006/relationships/hyperlink" Target="http://www.luatminhkhue.vn/"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856</Words>
  <Characters>4881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7</cp:revision>
  <dcterms:created xsi:type="dcterms:W3CDTF">2015-09-21T17:28:00Z</dcterms:created>
  <dcterms:modified xsi:type="dcterms:W3CDTF">2024-01-03T18:18:00Z</dcterms:modified>
</cp:coreProperties>
</file>