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CA04" w14:textId="77777777" w:rsidR="0023325E" w:rsidRDefault="0023325E" w:rsidP="0023325E"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>?</w:t>
      </w:r>
    </w:p>
    <w:p w14:paraId="1349CEDA" w14:textId="77777777" w:rsidR="0023325E" w:rsidRDefault="0023325E" w:rsidP="0023325E"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6.1.3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6.1 </w:t>
      </w:r>
      <w:proofErr w:type="spellStart"/>
      <w:r>
        <w:t>Mục</w:t>
      </w:r>
      <w:proofErr w:type="spellEnd"/>
      <w:r>
        <w:t xml:space="preserve"> 6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TCVN 6739:2015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1913B0B" w14:textId="77777777" w:rsidR="0023325E" w:rsidRDefault="0023325E" w:rsidP="0023325E"/>
    <w:p w14:paraId="0B92D12B" w14:textId="77777777" w:rsidR="0023325E" w:rsidRDefault="0023325E" w:rsidP="0023325E"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an </w:t>
      </w:r>
      <w:proofErr w:type="spellStart"/>
      <w:r>
        <w:t>toàn</w:t>
      </w:r>
      <w:proofErr w:type="spellEnd"/>
    </w:p>
    <w:p w14:paraId="1A6F0CA1" w14:textId="77777777" w:rsidR="0023325E" w:rsidRDefault="0023325E" w:rsidP="0023325E">
      <w:r>
        <w:t xml:space="preserve">6.1. Quy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chung</w:t>
      </w:r>
      <w:proofErr w:type="spellEnd"/>
    </w:p>
    <w:p w14:paraId="31444432" w14:textId="77777777" w:rsidR="0023325E" w:rsidRDefault="0023325E" w:rsidP="0023325E">
      <w:r>
        <w:t>...</w:t>
      </w:r>
    </w:p>
    <w:p w14:paraId="22F9057D" w14:textId="77777777" w:rsidR="0023325E" w:rsidRDefault="0023325E" w:rsidP="0023325E">
      <w:r>
        <w:t xml:space="preserve">6.1.3.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-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chung</w:t>
      </w:r>
      <w:proofErr w:type="spellEnd"/>
    </w:p>
    <w:p w14:paraId="46543F49" w14:textId="77777777" w:rsidR="0023325E" w:rsidRDefault="0023325E" w:rsidP="0023325E">
      <w:r>
        <w:t xml:space="preserve">6.1.3.1.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</w:p>
    <w:p w14:paraId="290CBA2C" w14:textId="77777777" w:rsidR="0023325E" w:rsidRDefault="0023325E" w:rsidP="0023325E">
      <w:r>
        <w:t xml:space="preserve">Các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(1, 2L, 2 </w:t>
      </w:r>
      <w:proofErr w:type="spellStart"/>
      <w:r>
        <w:t>hoặc</w:t>
      </w:r>
      <w:proofErr w:type="spellEnd"/>
      <w:r>
        <w:t xml:space="preserve"> 3)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ASTM E681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B,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mô</w:t>
      </w:r>
      <w:proofErr w:type="spellEnd"/>
      <w:r>
        <w:t xml:space="preserve"> </w:t>
      </w:r>
      <w:proofErr w:type="spellStart"/>
      <w:r>
        <w:t>tả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6.1.37.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ở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>.</w:t>
      </w:r>
    </w:p>
    <w:p w14:paraId="684EFDFA" w14:textId="77777777" w:rsidR="0023325E" w:rsidRDefault="0023325E" w:rsidP="0023325E">
      <w:proofErr w:type="spellStart"/>
      <w:r>
        <w:t>Phải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C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tin </w:t>
      </w:r>
      <w:proofErr w:type="spellStart"/>
      <w:r>
        <w:t>cậy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. Phương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TCVN 6739 (ISO 817). Các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(MA) (6,7 ± 0,7) cm/s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R-32 </w:t>
      </w:r>
      <w:proofErr w:type="spellStart"/>
      <w:r>
        <w:t>và</w:t>
      </w:r>
      <w:proofErr w:type="spellEnd"/>
      <w:r>
        <w:t xml:space="preserve"> (23,0 ± 2,3) cm/s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R-152a,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hiển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.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LFL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125 %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10 % </w:t>
      </w:r>
      <w:proofErr w:type="spellStart"/>
      <w:r>
        <w:t>nồng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lặp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2 </w:t>
      </w:r>
      <w:proofErr w:type="spellStart"/>
      <w:r>
        <w:t>lần</w:t>
      </w:r>
      <w:proofErr w:type="spellEnd"/>
      <w:r>
        <w:t xml:space="preserve">.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.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>/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± 0,1 %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buồng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.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tái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(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0,00015 g, </w:t>
      </w:r>
      <w:proofErr w:type="spellStart"/>
      <w:r>
        <w:t>hơi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gam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khô</w:t>
      </w:r>
      <w:proofErr w:type="spellEnd"/>
      <w:r>
        <w:t xml:space="preserve">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21,0 ± 0,1 % O2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oxy </w:t>
      </w:r>
      <w:proofErr w:type="spellStart"/>
      <w:r>
        <w:t>hóa</w:t>
      </w:r>
      <w:proofErr w:type="spellEnd"/>
      <w:r>
        <w:t xml:space="preserve">.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khiết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99,5 %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>.</w:t>
      </w:r>
    </w:p>
    <w:p w14:paraId="3972516A" w14:textId="77777777" w:rsidR="0023325E" w:rsidRDefault="0023325E" w:rsidP="0023325E">
      <w:r>
        <w:t xml:space="preserve">CHÚ THÍCH 1: Các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kín</w:t>
      </w:r>
      <w:proofErr w:type="spellEnd"/>
      <w:r>
        <w:t xml:space="preserve"> [14].</w:t>
      </w:r>
    </w:p>
    <w:p w14:paraId="71AA1111" w14:textId="77777777" w:rsidR="0023325E" w:rsidRDefault="0023325E" w:rsidP="0023325E">
      <w:r>
        <w:t xml:space="preserve">CHÚ THÍCH 2: Các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trộn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a)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trộn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nén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b)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>.</w:t>
      </w:r>
    </w:p>
    <w:p w14:paraId="245DB6E8" w14:textId="77777777" w:rsidR="0023325E" w:rsidRDefault="0023325E" w:rsidP="0023325E">
      <w:r>
        <w:t xml:space="preserve">6.1.3.2. </w:t>
      </w:r>
      <w:proofErr w:type="spellStart"/>
      <w:r>
        <w:t>Cấp</w:t>
      </w:r>
      <w:proofErr w:type="spellEnd"/>
      <w:r>
        <w:t xml:space="preserve"> 1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>)</w:t>
      </w:r>
    </w:p>
    <w:p w14:paraId="3A3EB454" w14:textId="77777777" w:rsidR="0023325E" w:rsidRDefault="0023325E" w:rsidP="0023325E">
      <w:r>
        <w:t xml:space="preserve">Các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WCF </w:t>
      </w:r>
      <w:proofErr w:type="spellStart"/>
      <w:r>
        <w:t>và</w:t>
      </w:r>
      <w:proofErr w:type="spellEnd"/>
      <w:r>
        <w:t xml:space="preserve"> WCFF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lộ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ở 60 °C </w:t>
      </w:r>
      <w:proofErr w:type="spellStart"/>
      <w:r>
        <w:t>và</w:t>
      </w:r>
      <w:proofErr w:type="spellEnd"/>
      <w:r>
        <w:t xml:space="preserve"> 101,3 kPa.</w:t>
      </w:r>
    </w:p>
    <w:p w14:paraId="1298D063" w14:textId="77777777" w:rsidR="0023325E" w:rsidRDefault="0023325E" w:rsidP="0023325E">
      <w:r>
        <w:t xml:space="preserve">6.1.3.3. </w:t>
      </w:r>
      <w:proofErr w:type="spellStart"/>
      <w:r>
        <w:t>Cấp</w:t>
      </w:r>
      <w:proofErr w:type="spellEnd"/>
      <w:r>
        <w:t xml:space="preserve"> 2L (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thấp</w:t>
      </w:r>
      <w:proofErr w:type="spellEnd"/>
      <w:r>
        <w:t>)</w:t>
      </w:r>
    </w:p>
    <w:p w14:paraId="0B7F1F97" w14:textId="77777777" w:rsidR="0023325E" w:rsidRDefault="0023325E" w:rsidP="0023325E">
      <w:r>
        <w:t xml:space="preserve">Các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(WCF </w:t>
      </w:r>
      <w:proofErr w:type="spellStart"/>
      <w:r>
        <w:t>và</w:t>
      </w:r>
      <w:proofErr w:type="spellEnd"/>
      <w:r>
        <w:t xml:space="preserve"> WCFF)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26EB8B1F" w14:textId="77777777" w:rsidR="0023325E" w:rsidRDefault="0023325E" w:rsidP="0023325E">
      <w:r>
        <w:lastRenderedPageBreak/>
        <w:t xml:space="preserve">a)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ở 60 °C </w:t>
      </w:r>
      <w:proofErr w:type="spellStart"/>
      <w:r>
        <w:t>và</w:t>
      </w:r>
      <w:proofErr w:type="spellEnd"/>
      <w:r>
        <w:t xml:space="preserve"> 101,3 kPa,</w:t>
      </w:r>
    </w:p>
    <w:p w14:paraId="3544DEA2" w14:textId="77777777" w:rsidR="0023325E" w:rsidRDefault="0023325E" w:rsidP="0023325E">
      <w:r>
        <w:t xml:space="preserve">b) </w:t>
      </w:r>
      <w:proofErr w:type="spellStart"/>
      <w:r>
        <w:t>Có</w:t>
      </w:r>
      <w:proofErr w:type="spellEnd"/>
      <w:r>
        <w:t xml:space="preserve"> LFL &gt; 3,5 %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6.1.3.6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LFL ở 23 °C </w:t>
      </w:r>
      <w:proofErr w:type="spellStart"/>
      <w:r>
        <w:t>và</w:t>
      </w:r>
      <w:proofErr w:type="spellEnd"/>
      <w:r>
        <w:t xml:space="preserve"> 101,3 kPa),</w:t>
      </w:r>
    </w:p>
    <w:p w14:paraId="2E1DB36F" w14:textId="77777777" w:rsidR="0023325E" w:rsidRDefault="0023325E" w:rsidP="0023325E">
      <w:r>
        <w:t xml:space="preserve">c)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&lt; 19000 kJ/kg (</w:t>
      </w:r>
      <w:proofErr w:type="spellStart"/>
      <w:r>
        <w:t>xem</w:t>
      </w:r>
      <w:proofErr w:type="spellEnd"/>
      <w:r>
        <w:t xml:space="preserve"> 6.1.3.7), </w:t>
      </w:r>
      <w:proofErr w:type="spellStart"/>
      <w:r>
        <w:t>và</w:t>
      </w:r>
      <w:proofErr w:type="spellEnd"/>
      <w:r>
        <w:t>,</w:t>
      </w:r>
    </w:p>
    <w:p w14:paraId="44798736" w14:textId="77777777" w:rsidR="0023325E" w:rsidRDefault="0023325E" w:rsidP="0023325E">
      <w:r>
        <w:t xml:space="preserve">d)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≤ 10 cm/s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ở 23 °C </w:t>
      </w:r>
      <w:proofErr w:type="spellStart"/>
      <w:r>
        <w:t>và</w:t>
      </w:r>
      <w:proofErr w:type="spellEnd"/>
      <w:r>
        <w:t xml:space="preserve"> 101,3 kPa.</w:t>
      </w:r>
    </w:p>
    <w:p w14:paraId="0544ECF3" w14:textId="77777777" w:rsidR="0023325E" w:rsidRDefault="0023325E" w:rsidP="0023325E">
      <w:r>
        <w:t xml:space="preserve">6.1.3.4. </w:t>
      </w:r>
      <w:proofErr w:type="spellStart"/>
      <w:r>
        <w:t>Cấp</w:t>
      </w:r>
      <w:proofErr w:type="spellEnd"/>
      <w:r>
        <w:t xml:space="preserve"> 2 (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)</w:t>
      </w:r>
    </w:p>
    <w:p w14:paraId="4042E0F2" w14:textId="77777777" w:rsidR="0023325E" w:rsidRDefault="0023325E" w:rsidP="0023325E">
      <w:r>
        <w:t xml:space="preserve">Các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(WCF </w:t>
      </w:r>
      <w:proofErr w:type="spellStart"/>
      <w:r>
        <w:t>và</w:t>
      </w:r>
      <w:proofErr w:type="spellEnd"/>
      <w:r>
        <w:t xml:space="preserve"> WCFF)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0BC865E" w14:textId="77777777" w:rsidR="0023325E" w:rsidRDefault="0023325E" w:rsidP="0023325E">
      <w:r>
        <w:t xml:space="preserve">a)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ở 60 °C </w:t>
      </w:r>
      <w:proofErr w:type="spellStart"/>
      <w:r>
        <w:t>và</w:t>
      </w:r>
      <w:proofErr w:type="spellEnd"/>
      <w:r>
        <w:t xml:space="preserve"> 101,3 kPa,</w:t>
      </w:r>
    </w:p>
    <w:p w14:paraId="3B7BB7EA" w14:textId="77777777" w:rsidR="0023325E" w:rsidRDefault="0023325E" w:rsidP="0023325E">
      <w:r>
        <w:t xml:space="preserve">b) </w:t>
      </w:r>
      <w:proofErr w:type="spellStart"/>
      <w:r>
        <w:t>Có</w:t>
      </w:r>
      <w:proofErr w:type="spellEnd"/>
      <w:r>
        <w:t xml:space="preserve"> LFL &gt; 3,5 %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6.1.3.6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LFL ở 23 °C </w:t>
      </w:r>
      <w:proofErr w:type="spellStart"/>
      <w:r>
        <w:t>và</w:t>
      </w:r>
      <w:proofErr w:type="spellEnd"/>
      <w:r>
        <w:t xml:space="preserve"> 101,3 kPa),</w:t>
      </w:r>
    </w:p>
    <w:p w14:paraId="144B57D7" w14:textId="77777777" w:rsidR="0023325E" w:rsidRDefault="0023325E" w:rsidP="0023325E">
      <w:r>
        <w:t xml:space="preserve">c)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&lt; 19 000 kJ/kg (</w:t>
      </w:r>
      <w:proofErr w:type="spellStart"/>
      <w:r>
        <w:t>xem</w:t>
      </w:r>
      <w:proofErr w:type="spellEnd"/>
      <w:r>
        <w:t xml:space="preserve"> 6.1.3.7)</w:t>
      </w:r>
    </w:p>
    <w:p w14:paraId="29757FB1" w14:textId="77777777" w:rsidR="0023325E" w:rsidRDefault="0023325E" w:rsidP="0023325E">
      <w:r>
        <w:t xml:space="preserve">6.1.3.5. </w:t>
      </w:r>
      <w:proofErr w:type="spellStart"/>
      <w:r>
        <w:t>Cấp</w:t>
      </w:r>
      <w:proofErr w:type="spellEnd"/>
      <w:r>
        <w:t xml:space="preserve"> 3 (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cao</w:t>
      </w:r>
      <w:proofErr w:type="spellEnd"/>
      <w:r>
        <w:t>)</w:t>
      </w:r>
    </w:p>
    <w:p w14:paraId="1BB05FB4" w14:textId="77777777" w:rsidR="0023325E" w:rsidRDefault="0023325E" w:rsidP="0023325E">
      <w:r>
        <w:t xml:space="preserve">Các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WCF </w:t>
      </w:r>
      <w:proofErr w:type="spellStart"/>
      <w:r>
        <w:t>và</w:t>
      </w:r>
      <w:proofErr w:type="spellEnd"/>
      <w:r>
        <w:t xml:space="preserve"> WCFF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58542AEC" w14:textId="77777777" w:rsidR="0023325E" w:rsidRDefault="0023325E" w:rsidP="0023325E">
      <w:r>
        <w:t xml:space="preserve">a)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ở 60 °C </w:t>
      </w:r>
      <w:proofErr w:type="spellStart"/>
      <w:r>
        <w:t>và</w:t>
      </w:r>
      <w:proofErr w:type="spellEnd"/>
      <w:r>
        <w:t xml:space="preserve"> 101,3 kPa </w:t>
      </w:r>
      <w:proofErr w:type="spellStart"/>
      <w:r>
        <w:t>và</w:t>
      </w:r>
      <w:proofErr w:type="spellEnd"/>
    </w:p>
    <w:p w14:paraId="2FFF71DB" w14:textId="77777777" w:rsidR="0023325E" w:rsidRDefault="0023325E" w:rsidP="0023325E">
      <w:r>
        <w:t xml:space="preserve">b) </w:t>
      </w:r>
      <w:proofErr w:type="spellStart"/>
      <w:r>
        <w:t>Có</w:t>
      </w:r>
      <w:proofErr w:type="spellEnd"/>
      <w:r>
        <w:t xml:space="preserve"> LFL ≤ 3,5 %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(</w:t>
      </w:r>
      <w:proofErr w:type="spellStart"/>
      <w:r>
        <w:t>xem</w:t>
      </w:r>
      <w:proofErr w:type="spellEnd"/>
      <w:r>
        <w:t xml:space="preserve"> 6.1.3.6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LFL </w:t>
      </w:r>
      <w:proofErr w:type="spellStart"/>
      <w:r>
        <w:t>tại</w:t>
      </w:r>
      <w:proofErr w:type="spellEnd"/>
      <w:r>
        <w:t xml:space="preserve"> 23 °C </w:t>
      </w:r>
      <w:proofErr w:type="spellStart"/>
      <w:r>
        <w:t>và</w:t>
      </w:r>
      <w:proofErr w:type="spellEnd"/>
      <w:r>
        <w:t xml:space="preserve"> 101,3 kPa);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≥ 19000 kJ/kg.</w:t>
      </w:r>
    </w:p>
    <w:p w14:paraId="75BFBB64" w14:textId="77777777" w:rsidR="0023325E" w:rsidRDefault="0023325E" w:rsidP="0023325E">
      <w:r>
        <w:t xml:space="preserve">6.1.3.6. LFL </w:t>
      </w:r>
      <w:proofErr w:type="spellStart"/>
      <w:r>
        <w:t>hoặc</w:t>
      </w:r>
      <w:proofErr w:type="spellEnd"/>
      <w:r>
        <w:t xml:space="preserve"> ETFL</w:t>
      </w:r>
    </w:p>
    <w:p w14:paraId="5784ED8D" w14:textId="77777777" w:rsidR="0023325E" w:rsidRDefault="0023325E" w:rsidP="0023325E"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2L, 2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3,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LFL.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2L, 2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3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ở 23 °C </w:t>
      </w:r>
      <w:proofErr w:type="spellStart"/>
      <w:r>
        <w:t>và</w:t>
      </w:r>
      <w:proofErr w:type="spellEnd"/>
      <w:r>
        <w:t xml:space="preserve"> 101,3 kPa (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LFL),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ngọn</w:t>
      </w:r>
      <w:proofErr w:type="spellEnd"/>
      <w:r>
        <w:t xml:space="preserve"> </w:t>
      </w:r>
      <w:proofErr w:type="spellStart"/>
      <w:r>
        <w:t>lửa</w:t>
      </w:r>
      <w:proofErr w:type="spellEnd"/>
      <w:r>
        <w:t xml:space="preserve"> (ETFL)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LFL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>.</w:t>
      </w:r>
    </w:p>
    <w:p w14:paraId="219A2EBD" w14:textId="77777777" w:rsidR="0023325E" w:rsidRDefault="0023325E" w:rsidP="0023325E">
      <w:r>
        <w:t xml:space="preserve">6.1.3.7.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</w:p>
    <w:p w14:paraId="32FFCD72" w14:textId="77777777" w:rsidR="0023325E" w:rsidRDefault="0023325E" w:rsidP="0023325E">
      <w:proofErr w:type="spellStart"/>
      <w:r>
        <w:t>Phải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ở 25 °C </w:t>
      </w:r>
      <w:proofErr w:type="spellStart"/>
      <w:r>
        <w:t>và</w:t>
      </w:r>
      <w:proofErr w:type="spellEnd"/>
      <w:r>
        <w:t xml:space="preserve"> 101,3 kPa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1A795E84" w14:textId="77777777" w:rsidR="0023325E" w:rsidRDefault="0023325E" w:rsidP="0023325E">
      <w:r>
        <w:t xml:space="preserve">6.1.3.7.1.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.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(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), </w:t>
      </w:r>
      <w:proofErr w:type="spellStart"/>
      <w:r>
        <w:t>là</w:t>
      </w:r>
      <w:proofErr w:type="spellEnd"/>
      <w:r>
        <w:t xml:space="preserve"> enthalpy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(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thử</w:t>
      </w:r>
      <w:proofErr w:type="spellEnd"/>
      <w:r>
        <w:t>) (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oxygen)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enthalpy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. Các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mole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oxygen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. Các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ở </w:t>
      </w:r>
      <w:proofErr w:type="spellStart"/>
      <w:r>
        <w:t>pha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. Các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HF, CO2 (N2, SO2, </w:t>
      </w:r>
      <w:proofErr w:type="spellStart"/>
      <w:r>
        <w:t>nếu</w:t>
      </w:r>
      <w:proofErr w:type="spellEnd"/>
      <w:r>
        <w:t xml:space="preserve"> nitrogen </w:t>
      </w:r>
      <w:proofErr w:type="spellStart"/>
      <w:r>
        <w:t>hoặc</w:t>
      </w:r>
      <w:proofErr w:type="spellEnd"/>
      <w:r>
        <w:t xml:space="preserve"> sulfur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HCI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hydrogen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. </w:t>
      </w:r>
      <w:proofErr w:type="spellStart"/>
      <w:r>
        <w:t>Vượt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H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H2O.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hydrogen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HF </w:t>
      </w:r>
      <w:proofErr w:type="spellStart"/>
      <w:r>
        <w:t>và</w:t>
      </w:r>
      <w:proofErr w:type="spellEnd"/>
      <w:r>
        <w:t xml:space="preserve"> HCI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HF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HF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HCI.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hydrogen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HF </w:t>
      </w:r>
      <w:proofErr w:type="spellStart"/>
      <w:r>
        <w:t>thì</w:t>
      </w:r>
      <w:proofErr w:type="spellEnd"/>
      <w:r>
        <w:t xml:space="preserve"> F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COF2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CO2, Cl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Cl2.</w:t>
      </w:r>
    </w:p>
    <w:p w14:paraId="3D2BA819" w14:textId="77777777" w:rsidR="0023325E" w:rsidRDefault="0023325E" w:rsidP="0023325E">
      <w:r>
        <w:lastRenderedPageBreak/>
        <w:t xml:space="preserve">6.1.3.7.2.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,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mole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1.</w:t>
      </w:r>
    </w:p>
    <w:p w14:paraId="4EDC9F1F" w14:textId="77777777" w:rsidR="0023325E" w:rsidRDefault="0023325E" w:rsidP="0023325E">
      <w:r>
        <w:t xml:space="preserve">CHÚ THÍCH: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thấy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chia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tỷ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mole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carbons, hydrogens, </w:t>
      </w:r>
      <w:proofErr w:type="spellStart"/>
      <w:r>
        <w:t>fluorines</w:t>
      </w:r>
      <w:proofErr w:type="spellEnd"/>
      <w:r>
        <w:t xml:space="preserve"> v.v...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.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khiết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6.1.3.7.1.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giả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mole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nhiệt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hỗn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gốc</w:t>
      </w:r>
      <w:proofErr w:type="spellEnd"/>
      <w:r>
        <w:t>.</w:t>
      </w:r>
    </w:p>
    <w:p w14:paraId="71F4F747" w14:textId="00D15284" w:rsidR="00EE6245" w:rsidRDefault="0023325E" w:rsidP="0023325E">
      <w:r>
        <w:t xml:space="preserve">Như </w:t>
      </w:r>
      <w:proofErr w:type="spellStart"/>
      <w:r>
        <w:t>vậy</w:t>
      </w:r>
      <w:proofErr w:type="spellEnd"/>
      <w:r>
        <w:t xml:space="preserve">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cháy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lạnh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sectPr w:rsidR="00EE6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EE"/>
    <w:rsid w:val="0023325E"/>
    <w:rsid w:val="00551923"/>
    <w:rsid w:val="009D1B66"/>
    <w:rsid w:val="00D8072B"/>
    <w:rsid w:val="00E617EE"/>
    <w:rsid w:val="00E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7AC1"/>
  <w15:chartTrackingRefBased/>
  <w15:docId w15:val="{B01E0B87-7347-4AE8-8A29-80219405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2023-12-19T06:15:00Z</dcterms:created>
  <dcterms:modified xsi:type="dcterms:W3CDTF">2023-12-19T06:15:00Z</dcterms:modified>
</cp:coreProperties>
</file>