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center"/>
        <w:rPr>
          <w:rFonts w:ascii="Arial" w:hAnsi="Arial" w:cs="Arial"/>
          <w:i w:val="0"/>
          <w:iCs w:val="0"/>
          <w:caps w:val="0"/>
          <w:color w:val="000000"/>
          <w:spacing w:val="0"/>
          <w:sz w:val="21"/>
          <w:szCs w:val="21"/>
        </w:rPr>
      </w:pPr>
      <w:r>
        <w:rPr>
          <w:rStyle w:val="92"/>
          <w:rFonts w:hint="default" w:ascii="Arial" w:hAnsi="Arial" w:cs="Arial"/>
          <w:b/>
          <w:bCs/>
          <w:i w:val="0"/>
          <w:iCs w:val="0"/>
          <w:caps w:val="0"/>
          <w:color w:val="000000"/>
          <w:spacing w:val="0"/>
          <w:sz w:val="21"/>
          <w:szCs w:val="21"/>
          <w:bdr w:val="none" w:color="auto" w:sz="0" w:space="0"/>
        </w:rPr>
        <w:t>CỘNG HÒA XÃ HỘI CHỦ NGHĨA VIỆT NAM</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center"/>
        <w:rPr>
          <w:rFonts w:hint="default" w:ascii="Arial" w:hAnsi="Arial" w:cs="Arial"/>
          <w:i w:val="0"/>
          <w:iCs w:val="0"/>
          <w:caps w:val="0"/>
          <w:color w:val="000000"/>
          <w:spacing w:val="0"/>
          <w:sz w:val="21"/>
          <w:szCs w:val="21"/>
        </w:rPr>
      </w:pPr>
      <w:r>
        <w:rPr>
          <w:rStyle w:val="92"/>
          <w:rFonts w:hint="default" w:ascii="Arial" w:hAnsi="Arial" w:cs="Arial"/>
          <w:b/>
          <w:bCs/>
          <w:i w:val="0"/>
          <w:iCs w:val="0"/>
          <w:caps w:val="0"/>
          <w:color w:val="000000"/>
          <w:spacing w:val="0"/>
          <w:sz w:val="21"/>
          <w:szCs w:val="21"/>
          <w:bdr w:val="none" w:color="auto" w:sz="0" w:space="0"/>
        </w:rPr>
        <w:t>Độc lập - Tự do - Hạnh phúc</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center"/>
        <w:rPr>
          <w:rFonts w:hint="default" w:ascii="Arial" w:hAnsi="Arial" w:cs="Arial"/>
          <w:i w:val="0"/>
          <w:iCs w:val="0"/>
          <w:caps w:val="0"/>
          <w:color w:val="000000"/>
          <w:spacing w:val="0"/>
          <w:sz w:val="21"/>
          <w:szCs w:val="21"/>
        </w:rPr>
      </w:pPr>
      <w:r>
        <w:rPr>
          <w:rStyle w:val="92"/>
          <w:rFonts w:hint="default" w:ascii="Arial" w:hAnsi="Arial" w:cs="Arial"/>
          <w:b/>
          <w:bCs/>
          <w:i w:val="0"/>
          <w:iCs w:val="0"/>
          <w:caps w:val="0"/>
          <w:color w:val="000000"/>
          <w:spacing w:val="0"/>
          <w:sz w:val="21"/>
          <w:szCs w:val="21"/>
          <w:bdr w:val="none" w:color="auto" w:sz="0" w:space="0"/>
        </w:rPr>
        <w:t>BẢN CAM KẾT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center"/>
        <w:rPr>
          <w:rFonts w:hint="default" w:ascii="Arial" w:hAnsi="Arial" w:cs="Arial"/>
          <w:i w:val="0"/>
          <w:iCs w:val="0"/>
          <w:caps w:val="0"/>
          <w:color w:val="000000"/>
          <w:spacing w:val="0"/>
          <w:sz w:val="21"/>
          <w:szCs w:val="21"/>
        </w:rPr>
      </w:pPr>
      <w:r>
        <w:rPr>
          <w:rStyle w:val="92"/>
          <w:rFonts w:hint="default" w:ascii="Arial" w:hAnsi="Arial" w:cs="Arial"/>
          <w:b/>
          <w:bCs/>
          <w:i w:val="0"/>
          <w:iCs w:val="0"/>
          <w:caps w:val="0"/>
          <w:color w:val="000000"/>
          <w:spacing w:val="0"/>
          <w:sz w:val="21"/>
          <w:szCs w:val="21"/>
          <w:bdr w:val="none" w:color="auto" w:sz="0" w:space="0"/>
        </w:rPr>
        <w:t>Không sử dụng thuốc lá, thuốc lá điện tử trong trường học</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center"/>
        <w:rPr>
          <w:rFonts w:hint="default" w:ascii="Arial" w:hAnsi="Arial" w:cs="Arial"/>
          <w:i w:val="0"/>
          <w:iCs w:val="0"/>
          <w:caps w:val="0"/>
          <w:color w:val="000000"/>
          <w:spacing w:val="0"/>
          <w:sz w:val="21"/>
          <w:szCs w:val="21"/>
        </w:rPr>
      </w:pPr>
      <w:r>
        <w:rPr>
          <w:rStyle w:val="92"/>
          <w:rFonts w:hint="default" w:ascii="Arial" w:hAnsi="Arial" w:cs="Arial"/>
          <w:b/>
          <w:bCs/>
          <w:i w:val="0"/>
          <w:iCs w:val="0"/>
          <w:caps w:val="0"/>
          <w:color w:val="000000"/>
          <w:spacing w:val="0"/>
          <w:sz w:val="21"/>
          <w:szCs w:val="21"/>
          <w:bdr w:val="none" w:color="auto" w:sz="0" w:space="0"/>
        </w:rPr>
        <w:t>Năm học 2023 - 2024</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bdr w:val="none" w:color="auto" w:sz="0" w:space="0"/>
        </w:rPr>
      </w:pPr>
      <w:r>
        <w:rPr>
          <w:rFonts w:hint="default" w:ascii="Arial" w:hAnsi="Arial" w:cs="Arial"/>
          <w:i w:val="0"/>
          <w:iCs w:val="0"/>
          <w:caps w:val="0"/>
          <w:color w:val="000000"/>
          <w:spacing w:val="0"/>
          <w:sz w:val="21"/>
          <w:szCs w:val="21"/>
          <w:bdr w:val="none" w:color="auto" w:sz="0" w:space="0"/>
        </w:rPr>
        <w:t xml:space="preserve">Tên em là: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bdr w:val="none" w:color="auto" w:sz="0" w:space="0"/>
        </w:rPr>
      </w:pPr>
      <w:r>
        <w:rPr>
          <w:rFonts w:hint="default" w:ascii="Arial" w:hAnsi="Arial" w:cs="Arial"/>
          <w:i w:val="0"/>
          <w:iCs w:val="0"/>
          <w:caps w:val="0"/>
          <w:color w:val="000000"/>
          <w:spacing w:val="0"/>
          <w:sz w:val="21"/>
          <w:szCs w:val="21"/>
          <w:bdr w:val="none" w:color="auto" w:sz="0" w:space="0"/>
        </w:rPr>
        <w:t xml:space="preserve">Học sinh lớp: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bdr w:val="none" w:color="auto" w:sz="0" w:space="0"/>
        </w:rPr>
      </w:pPr>
      <w:r>
        <w:rPr>
          <w:rFonts w:hint="default" w:ascii="Arial" w:hAnsi="Arial" w:cs="Arial"/>
          <w:i w:val="0"/>
          <w:iCs w:val="0"/>
          <w:caps w:val="0"/>
          <w:color w:val="000000"/>
          <w:spacing w:val="0"/>
          <w:sz w:val="21"/>
          <w:szCs w:val="21"/>
          <w:bdr w:val="none" w:color="auto" w:sz="0" w:space="0"/>
        </w:rPr>
        <w:t xml:space="preserve">Trường: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Em xin cam kết thực hiện nghiêm túc các nhiệm vụ sau:</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1. Không sản xuất, tàng trữ, vận chuyển, mua bán, các loại thuốc lá nói chung và thuốc lá điện tử nói riêng.</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2. Không sử dụng các loại thuốc lá nói chung và thuốc lá điện tử nói riêng. Không hút thuốc lá trong khuân viên nhà trường và các hoạt động ngoại khóa của nhà trường</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3. Tự giác nộp các loại thuốc lá nói chung và thuốc lá điện tử nói riêng (do bất cứ nguồn nào mà có) cho Nhà trường để tiêu hủy theo quy định.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4. Khi phát hiện các tập thể, cá nhân vi phạm các quy định về quản lý và sử dụng các loại thuốc lá nói chung và thuốc lá điện tử nói riêng có trách nhiệm báo cáo ngay với Nhà trường, giáo viên chủ nhiệm để kịp thời xử lý.</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5. Tích cực tham gia các hoạt động phòng chống tác hại của thuốc lá và chống hút thuốc lá của nhà trường.</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6. Luôn thực hiện tốt “Thông báo của Hiệu trưởng về chống hút thuốc lá, sử dụng chất gây nghiện, bảo vệ môi trường”.</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ind w:left="0" w:firstLine="0"/>
        <w:jc w:val="both"/>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bdr w:val="none" w:color="auto" w:sz="0" w:space="0"/>
        </w:rPr>
        <w:t>7. Đặc biệt chấp nhận các hình thức kỷ luật “Hút thuốc lá, sử dụng chất gây nghiện buộc phải xét nghiệm và tùy vào mức độ vi phạm học sinh phải chịu trách nhiệm trước nhà trường và cơ quan pháp luật.</w:t>
      </w:r>
    </w:p>
    <w:tbl>
      <w:tblPr>
        <w:tblW w:w="15510" w:type="dxa"/>
        <w:tblCellSpacing w:w="0" w:type="dxa"/>
        <w:tblInd w:w="15" w:type="dxa"/>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Layout w:type="autofit"/>
        <w:tblCellMar>
          <w:top w:w="0" w:type="dxa"/>
          <w:left w:w="0" w:type="dxa"/>
          <w:bottom w:w="0" w:type="dxa"/>
          <w:right w:w="0" w:type="dxa"/>
        </w:tblCellMar>
      </w:tblPr>
      <w:tblGrid>
        <w:gridCol w:w="8367"/>
        <w:gridCol w:w="7143"/>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dotted" w:color="D3D3D3" w:sz="6" w:space="0"/>
              <w:left w:val="dotted" w:color="D3D3D3" w:sz="6" w:space="0"/>
              <w:bottom w:val="dotted" w:color="D3D3D3" w:sz="6" w:space="0"/>
              <w:right w:val="dotted" w:color="D3D3D3" w:sz="6" w:space="0"/>
            </w:tcBorders>
            <w:shd w:val="clear"/>
            <w:tcMar>
              <w:top w:w="30" w:type="dxa"/>
              <w:left w:w="30" w:type="dxa"/>
              <w:bottom w:w="30" w:type="dxa"/>
              <w:right w:w="30" w:type="dxa"/>
            </w:tcMar>
            <w:vAlign w:val="center"/>
          </w:tcPr>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jc w:val="both"/>
              <w:rPr>
                <w:rFonts w:hint="default" w:ascii="Arial" w:hAnsi="Arial" w:cs="Arial"/>
                <w:sz w:val="21"/>
                <w:szCs w:val="21"/>
              </w:rPr>
            </w:pPr>
            <w:r>
              <w:rPr>
                <w:rFonts w:hint="default" w:ascii="Arial" w:hAnsi="Arial" w:cs="Arial"/>
                <w:i w:val="0"/>
                <w:iCs w:val="0"/>
                <w:caps w:val="0"/>
                <w:color w:val="000000"/>
                <w:spacing w:val="0"/>
                <w:sz w:val="21"/>
                <w:szCs w:val="21"/>
                <w:bdr w:val="none" w:color="auto" w:sz="0" w:space="0"/>
              </w:rPr>
              <w:t>Ý kiến của phụ huynh học sinh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jc w:val="both"/>
              <w:rPr>
                <w:rFonts w:hint="default" w:ascii="Arial" w:hAnsi="Arial" w:cs="Arial"/>
                <w:sz w:val="21"/>
                <w:szCs w:val="21"/>
              </w:rPr>
            </w:pP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jc w:val="both"/>
              <w:rPr>
                <w:rFonts w:hint="default" w:ascii="Arial" w:hAnsi="Arial" w:cs="Arial"/>
                <w:sz w:val="21"/>
                <w:szCs w:val="21"/>
              </w:rPr>
            </w:pPr>
          </w:p>
        </w:tc>
        <w:tc>
          <w:tcPr>
            <w:tcW w:w="0" w:type="auto"/>
            <w:tcBorders>
              <w:top w:val="dotted" w:color="D3D3D3" w:sz="6" w:space="0"/>
              <w:left w:val="dotted" w:color="D3D3D3" w:sz="6" w:space="0"/>
              <w:bottom w:val="dotted" w:color="D3D3D3" w:sz="6" w:space="0"/>
              <w:right w:val="dotted" w:color="D3D3D3" w:sz="6" w:space="0"/>
            </w:tcBorders>
            <w:shd w:val="clear"/>
            <w:tcMar>
              <w:top w:w="30" w:type="dxa"/>
              <w:left w:w="30" w:type="dxa"/>
              <w:bottom w:w="30" w:type="dxa"/>
              <w:right w:w="30" w:type="dxa"/>
            </w:tcMar>
            <w:vAlign w:val="center"/>
          </w:tcPr>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jc w:val="both"/>
              <w:rPr>
                <w:rFonts w:hint="default" w:ascii="Arial" w:hAnsi="Arial" w:cs="Arial"/>
                <w:sz w:val="21"/>
                <w:szCs w:val="21"/>
              </w:rPr>
            </w:pPr>
            <w:r>
              <w:rPr>
                <w:rFonts w:hint="default" w:ascii="Arial" w:hAnsi="Arial" w:cs="Arial"/>
                <w:i w:val="0"/>
                <w:iCs w:val="0"/>
                <w:caps w:val="0"/>
                <w:color w:val="000000"/>
                <w:spacing w:val="0"/>
                <w:sz w:val="21"/>
                <w:szCs w:val="21"/>
                <w:bdr w:val="none" w:color="auto" w:sz="0" w:space="0"/>
              </w:rPr>
              <w:t>, ngày tháng năm 2023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jc w:val="center"/>
              <w:rPr>
                <w:rFonts w:hint="default" w:ascii="Arial" w:hAnsi="Arial" w:cs="Arial"/>
                <w:sz w:val="21"/>
                <w:szCs w:val="21"/>
              </w:rPr>
            </w:pPr>
            <w:r>
              <w:rPr>
                <w:rFonts w:hint="default" w:ascii="Arial" w:hAnsi="Arial" w:cs="Arial"/>
                <w:i w:val="0"/>
                <w:iCs w:val="0"/>
                <w:caps w:val="0"/>
                <w:color w:val="000000"/>
                <w:spacing w:val="0"/>
                <w:sz w:val="21"/>
                <w:szCs w:val="21"/>
                <w:bdr w:val="none" w:color="auto" w:sz="0" w:space="0"/>
              </w:rPr>
              <w:t>Học sinh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after="90" w:afterAutospacing="0" w:line="345" w:lineRule="atLeast"/>
              <w:jc w:val="center"/>
              <w:rPr>
                <w:rFonts w:hint="default" w:ascii="Arial" w:hAnsi="Arial" w:cs="Arial"/>
                <w:sz w:val="21"/>
                <w:szCs w:val="21"/>
              </w:rPr>
            </w:pPr>
            <w:bookmarkStart w:id="0" w:name="_GoBack"/>
            <w:bookmarkEnd w:id="0"/>
            <w:r>
              <w:rPr>
                <w:rFonts w:hint="default" w:ascii="Arial" w:hAnsi="Arial" w:cs="Arial"/>
                <w:i w:val="0"/>
                <w:iCs w:val="0"/>
                <w:caps w:val="0"/>
                <w:color w:val="000000"/>
                <w:spacing w:val="0"/>
                <w:sz w:val="21"/>
                <w:szCs w:val="21"/>
                <w:bdr w:val="none" w:color="auto" w:sz="0" w:space="0"/>
              </w:rPr>
              <w:t xml:space="preserve"> hTrương Thị Bảo Châu</w:t>
            </w:r>
          </w:p>
        </w:tc>
      </w:tr>
    </w:tbl>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66F38"/>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7C725D7"/>
    <w:rsid w:val="0A066F38"/>
    <w:rsid w:val="47D03640"/>
    <w:rsid w:val="54254B47"/>
    <w:rsid w:val="601F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Theme="minorEastAsia" w:cstheme="minorBidi"/>
      <w:sz w:val="26"/>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21"/>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2023-04-22T17:34:00Z</dcterms:created>
  <dc:creator>Đặng Huyền Nhi</dc:creator>
  <cp:lastModifiedBy>Đặng Huyền Nhi</cp:lastModifiedBy>
  <dcterms:modified xsi:type="dcterms:W3CDTF">2023-04-22T17:35:20Z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160B1E2F88C1480C9BFF25048D535D12</vt:lpwstr>
  </property>
</Properties>
</file>