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BFC" w:rsidRPr="00AC3BFC" w:rsidRDefault="00AC3BFC" w:rsidP="00AC3BFC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chuong_phuluc_1"/>
      <w:r w:rsidRPr="00AC3BFC">
        <w:rPr>
          <w:rFonts w:ascii="Arial" w:eastAsia="Times New Roman" w:hAnsi="Arial" w:cs="Arial"/>
          <w:b/>
          <w:bCs/>
          <w:color w:val="000000"/>
          <w:sz w:val="24"/>
          <w:szCs w:val="24"/>
          <w:lang w:val="en"/>
        </w:rPr>
        <w:t>PHỤ LỤC 1</w:t>
      </w:r>
      <w:bookmarkEnd w:id="0"/>
    </w:p>
    <w:p w:rsidR="00AC3BFC" w:rsidRPr="00AC3BFC" w:rsidRDefault="00AC3BFC" w:rsidP="00AC3BFC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chuong_phuluc_1_name"/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MẪU HỢP ĐỒNG THẾ CHẤP TÀI SẢN CHO KHOẢN VAY ĐƯỢC CHÍNH PHỦ BẢO LÃNH</w:t>
      </w:r>
      <w:bookmarkEnd w:id="1"/>
      <w:r w:rsidRPr="00AC3BFC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AC3BFC">
        <w:rPr>
          <w:rFonts w:ascii="Arial" w:eastAsia="Times New Roman" w:hAnsi="Arial" w:cs="Arial"/>
          <w:i/>
          <w:iCs/>
          <w:color w:val="000000"/>
          <w:sz w:val="18"/>
          <w:szCs w:val="18"/>
          <w:lang w:val="en"/>
        </w:rPr>
        <w:t>(M</w:t>
      </w:r>
      <w:r w:rsidRPr="00AC3BFC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ẫu n</w:t>
      </w:r>
      <w:r w:rsidRPr="00AC3BFC">
        <w:rPr>
          <w:rFonts w:ascii="Arial" w:eastAsia="Times New Roman" w:hAnsi="Arial" w:cs="Arial"/>
          <w:i/>
          <w:iCs/>
          <w:color w:val="000000"/>
          <w:sz w:val="18"/>
          <w:szCs w:val="18"/>
        </w:rPr>
        <w:t>ày có th</w:t>
      </w:r>
      <w:r w:rsidRPr="00AC3BFC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ể được sửa đổi, bổ sung t</w:t>
      </w:r>
      <w:r w:rsidRPr="00AC3BFC">
        <w:rPr>
          <w:rFonts w:ascii="Arial" w:eastAsia="Times New Roman" w:hAnsi="Arial" w:cs="Arial"/>
          <w:i/>
          <w:iCs/>
          <w:color w:val="000000"/>
          <w:sz w:val="18"/>
          <w:szCs w:val="18"/>
        </w:rPr>
        <w:t>ùy vào tình hình th</w:t>
      </w:r>
      <w:r w:rsidRPr="00AC3BFC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ực tế thực hiện)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b/>
          <w:bCs/>
          <w:color w:val="000000"/>
          <w:sz w:val="18"/>
          <w:szCs w:val="18"/>
          <w:lang w:val="en"/>
        </w:rPr>
        <w:t>C</w:t>
      </w:r>
      <w:r w:rsidRPr="00AC3BFC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t>ỘNG H</w:t>
      </w:r>
      <w:r w:rsidRPr="00AC3BFC">
        <w:rPr>
          <w:rFonts w:ascii="Arial" w:eastAsia="Times New Roman" w:hAnsi="Arial" w:cs="Arial"/>
          <w:b/>
          <w:bCs/>
          <w:color w:val="000000"/>
          <w:sz w:val="18"/>
          <w:szCs w:val="18"/>
        </w:rPr>
        <w:t>ÒA XÃ H</w:t>
      </w:r>
      <w:r w:rsidRPr="00AC3BFC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t>ỘI CHỦ NGHĨA VIỆT NAM</w:t>
      </w:r>
      <w:r w:rsidRPr="00AC3BFC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br/>
      </w:r>
      <w:bookmarkStart w:id="2" w:name="_GoBack"/>
      <w:bookmarkEnd w:id="2"/>
      <w:r w:rsidRPr="00AC3BFC">
        <w:rPr>
          <w:rFonts w:ascii="Arial" w:eastAsia="Times New Roman" w:hAnsi="Arial" w:cs="Arial"/>
          <w:b/>
          <w:bCs/>
          <w:color w:val="000000"/>
          <w:sz w:val="18"/>
          <w:szCs w:val="18"/>
          <w:lang w:val="en"/>
        </w:rPr>
        <w:t>Đ</w:t>
      </w:r>
      <w:r w:rsidRPr="00AC3BFC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t>ộc lập - Tự do - Hạnh ph</w:t>
      </w:r>
      <w:r w:rsidRPr="00AC3BFC">
        <w:rPr>
          <w:rFonts w:ascii="Arial" w:eastAsia="Times New Roman" w:hAnsi="Arial" w:cs="Arial"/>
          <w:b/>
          <w:bCs/>
          <w:color w:val="000000"/>
          <w:sz w:val="18"/>
          <w:szCs w:val="18"/>
        </w:rPr>
        <w:t>úc</w:t>
      </w:r>
      <w:r w:rsidRPr="00AC3BFC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  <w:t>---------------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b/>
          <w:bCs/>
          <w:color w:val="000000"/>
          <w:sz w:val="18"/>
          <w:szCs w:val="18"/>
          <w:lang w:val="en"/>
        </w:rPr>
        <w:t>H</w:t>
      </w:r>
      <w:r w:rsidRPr="00AC3BFC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t>ỢP ĐỒNG THẾ CHẤP T</w:t>
      </w:r>
      <w:r w:rsidRPr="00AC3BFC">
        <w:rPr>
          <w:rFonts w:ascii="Arial" w:eastAsia="Times New Roman" w:hAnsi="Arial" w:cs="Arial"/>
          <w:b/>
          <w:bCs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t>ẢN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b/>
          <w:bCs/>
          <w:color w:val="000000"/>
          <w:sz w:val="18"/>
          <w:szCs w:val="18"/>
          <w:lang w:val="en"/>
        </w:rPr>
        <w:t>S</w:t>
      </w:r>
      <w:r w:rsidRPr="00AC3BFC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t>ố:……………….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Căn c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ứ Bộ luật D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ân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ự số 33/2005/QH11 ng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ày 14/06/2005 c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ủa nước CHXHCN Việt Nam năm 2005;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Căn c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ứ Luật Quản l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ý n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ợ c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ông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ố 29/2009/QH12 ng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ày 17 tháng 6 năm 2009;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Căn c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ứ Nghị định số 163/2006/NĐ-CP ng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ày 29 tháng 12 năm 2006 c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ủa Ch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ính ph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ủ về giao dịch bảo đảm v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 Ngh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ị định số 11/2012/NĐ-CP ng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ày 22/02/2012 v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ề sửa đổi, bổ sung một số điều của Nghị định số 163/2006/NĐ-CP;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Căn c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ứ Nghị định số 83/2010/NĐ-CP ng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ày 23 tháng 7 năm 2010 c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ủa Ch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ính ph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ủ về đăng k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ý giao d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ịch bảo đảm;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Căn c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ứ Nghị định số 15/2011/NĐ-CP ng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ày 16 tháng 02 năm 2011 c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ủa Ch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ính ph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ủ về cấp v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 qu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l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ý b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ảo l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ãnh chính ph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ủ;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Căn c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ứ Nghị định số 01/2011/NĐ-CP ng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ày 05 tháng 01 năm 2011 c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ủa Ch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ính ph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ủ về ph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át hành trái phi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ếu Ch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ính ph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ủ, tr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ái phi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ếu được Ch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ính ph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ủ bảo l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ãnh và trái phi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ếu ch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ính quy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ền địa phương (đối với trường hợp bảo l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ãnh phát hành trái phi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ếu);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Căn c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ứ Th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ông tư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ố /2016/TT-BTC ng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ày / /2016 hư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ớng dẫn thế chấp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để bảo đảm cho khoản vay được Ch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ính ph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ủ bảo l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ãnh;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Căn c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ứ văn bản số... ng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ày... c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ủa Thủ tướng Ch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ính ph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ủ ph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 duy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ệt cấp bảo l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ãnh chính ph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ủ cho khoản vay Ng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ân hàng …cho D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ự 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án…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Theo th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ỏa thuận của c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ác bên,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Hôm nay, ngày ……./…../20…., chúng tôi g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ồm: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b/>
          <w:bCs/>
          <w:color w:val="000000"/>
          <w:sz w:val="18"/>
          <w:szCs w:val="18"/>
          <w:lang w:val="en"/>
        </w:rPr>
        <w:t>1. BÊN NH</w:t>
      </w:r>
      <w:r w:rsidRPr="00AC3BFC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t>ẬN THẾ CHẤP (B</w:t>
      </w:r>
      <w:r w:rsidRPr="00AC3BFC">
        <w:rPr>
          <w:rFonts w:ascii="Arial" w:eastAsia="Times New Roman" w:hAnsi="Arial" w:cs="Arial"/>
          <w:b/>
          <w:bCs/>
          <w:color w:val="000000"/>
          <w:sz w:val="18"/>
          <w:szCs w:val="18"/>
        </w:rPr>
        <w:t>ên A)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b/>
          <w:bCs/>
          <w:color w:val="000000"/>
          <w:sz w:val="18"/>
          <w:szCs w:val="18"/>
          <w:lang w:val="en"/>
        </w:rPr>
        <w:t>B</w:t>
      </w:r>
      <w:r w:rsidRPr="00AC3BFC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t>Ộ T</w:t>
      </w:r>
      <w:r w:rsidRPr="00AC3BFC">
        <w:rPr>
          <w:rFonts w:ascii="Arial" w:eastAsia="Times New Roman" w:hAnsi="Arial" w:cs="Arial"/>
          <w:b/>
          <w:bCs/>
          <w:color w:val="000000"/>
          <w:sz w:val="18"/>
          <w:szCs w:val="18"/>
        </w:rPr>
        <w:t>ÀI CHÍNH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Tr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ụ sở tại:……………………………………………………………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Đi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ện thoại:…………………………… Fax…………………………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Ngư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ời đại diện: 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Ông/Bà…………………… Ch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ức vụ:…………………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(Theo gi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ấy ủy quyền số:…………...... ng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ày…../…/20…. c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ủa ……………..)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b/>
          <w:bCs/>
          <w:color w:val="000000"/>
          <w:sz w:val="18"/>
          <w:szCs w:val="18"/>
          <w:lang w:val="en"/>
        </w:rPr>
        <w:t>2. BÊN TH</w:t>
      </w:r>
      <w:r w:rsidRPr="00AC3BFC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t>Ế CHẤP (B</w:t>
      </w:r>
      <w:r w:rsidRPr="00AC3BFC">
        <w:rPr>
          <w:rFonts w:ascii="Arial" w:eastAsia="Times New Roman" w:hAnsi="Arial" w:cs="Arial"/>
          <w:b/>
          <w:bCs/>
          <w:color w:val="000000"/>
          <w:sz w:val="18"/>
          <w:szCs w:val="18"/>
        </w:rPr>
        <w:t>ên B)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b/>
          <w:bCs/>
          <w:color w:val="000000"/>
          <w:sz w:val="18"/>
          <w:szCs w:val="18"/>
          <w:lang w:val="en"/>
        </w:rPr>
        <w:t>Tên t</w:t>
      </w:r>
      <w:r w:rsidRPr="00AC3BFC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t>ổ chức: 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……………………………………………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- Đ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ịa chỉ: ………………………………………………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- Gi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ấy chứng nhận ĐKKD/ Giấy ph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ép đ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ầu tư/Quyết định th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ành l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ập số:………………………. ng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ày: …../ …… / …….. do: …………. c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ấp.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- Mã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ố doanh nghiệp: ………………………………………………..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-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ố điện thoại: ………………. số fax: ……………… Email:...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b/>
          <w:bCs/>
          <w:color w:val="000000"/>
          <w:sz w:val="18"/>
          <w:szCs w:val="18"/>
          <w:lang w:val="en"/>
        </w:rPr>
        <w:t>- H</w:t>
      </w:r>
      <w:r w:rsidRPr="00AC3BFC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t>ọ v</w:t>
      </w:r>
      <w:r w:rsidRPr="00AC3BFC">
        <w:rPr>
          <w:rFonts w:ascii="Arial" w:eastAsia="Times New Roman" w:hAnsi="Arial" w:cs="Arial"/>
          <w:b/>
          <w:bCs/>
          <w:color w:val="000000"/>
          <w:sz w:val="18"/>
          <w:szCs w:val="18"/>
        </w:rPr>
        <w:t>à tên ngư</w:t>
      </w:r>
      <w:r w:rsidRPr="00AC3BFC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t>ời đại diện: 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……… Chức vụ: …… Năm sinh:……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- Gi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ấy ủy quyền số: ……. ng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ày …./…../….. do ………………. 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ủy quyền.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- Gi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ấy CMND/Hộ chiếu số: …………. cấp ng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ày …./…./…… t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ại: ………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lastRenderedPageBreak/>
        <w:t>- Đ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ịa chỉ li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ệ: …………………………….......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Đ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ể đảm bảo thanh to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án đ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ầy đủ, kịp thời c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ác nghĩa v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ụ theo dư nợ đ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ã có ho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ặc sẽ ph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át sinh trong tương lai c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ủa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B v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ới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A theo 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ợp đồng vay k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ý gi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ữa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B và … ngày … đư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ợc Ch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ính ph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ủ bảo l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ãnh tr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ị gi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 …, các bên cùng nhau th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ỏa thuận k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ý k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ết Hợp đồng thế chấp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cho khoản vay … của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B đ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ể đầu tư Dự 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án … v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ới c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ác n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ội dung sau: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b/>
          <w:bCs/>
          <w:color w:val="000000"/>
          <w:sz w:val="18"/>
          <w:szCs w:val="18"/>
          <w:lang w:val="en"/>
        </w:rPr>
        <w:t>Điều</w:t>
      </w:r>
      <w:r w:rsidRPr="00AC3BFC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t> 1. T</w:t>
      </w:r>
      <w:r w:rsidRPr="00AC3BFC">
        <w:rPr>
          <w:rFonts w:ascii="Arial" w:eastAsia="Times New Roman" w:hAnsi="Arial" w:cs="Arial"/>
          <w:b/>
          <w:bCs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t>ản thế chấp: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Bên B th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ế chấp cho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A t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ất cả c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ác tài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ản, quyền, lợi 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ích c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ủa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B g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ắn liền với khoản vay v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 D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ự 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án như sau: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en"/>
        </w:rPr>
        <w:t>1.1. Bên B là ch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vi-VN"/>
        </w:rPr>
        <w:t>ủ sở hữu hợp ph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>áp các tài s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vi-VN"/>
        </w:rPr>
        <w:t>ản v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>à các quy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vi-VN"/>
        </w:rPr>
        <w:t>ền, lợi 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>ích liên quan đ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vi-VN"/>
        </w:rPr>
        <w:t>ến t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vi-VN"/>
        </w:rPr>
        <w:t>ản h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>ình thành t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vi-VN"/>
        </w:rPr>
        <w:t>ừ khoản vay được Ch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>ính ph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vi-VN"/>
        </w:rPr>
        <w:t>ủ bảo l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>ãnh theo H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vi-VN"/>
        </w:rPr>
        <w:t>ợp đồng vay k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>ý ngày … gi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vi-VN"/>
        </w:rPr>
        <w:t>ữa… v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>à các tài s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vi-VN"/>
        </w:rPr>
        <w:t>ản kh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>ác (n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vi-VN"/>
        </w:rPr>
        <w:t>ếu c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>ó) sau đây: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a) Các 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ạng mục kiến tr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úc công trình, máy móc thi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ết bị, tư vấn, giải ph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óng m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ặt bằng… cấu th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ành nên D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ự 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án ….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b) Quy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ền nhận tiền bồi ho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àn và/ho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ặc thanh to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án liên quan đ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ến thụ hưởng c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ác b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ảo l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ãnh 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ợp đồng; bảo hiểm x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ây d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ựng hoặc bảo hiểm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(trong thời gian x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ây d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ựng v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 v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ận 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ành) đư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ợc n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êu t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ại Điều 3.4.8 của Hợp đồng n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ày.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c) Quy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ền khai th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ác,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ử dụng Dự 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án (s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ử dụng đất,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nguyên, kinh doanh…)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en"/>
        </w:rPr>
        <w:t>1.2. Các lo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vi-VN"/>
        </w:rPr>
        <w:t>ại giấy tờ chứng minh quyền sở hữu hoặc đồng chủ sở hữu t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vi-VN"/>
        </w:rPr>
        <w:t>ản của B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>ên B bao g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vi-VN"/>
        </w:rPr>
        <w:t>ồm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> :</w:t>
      </w:r>
      <w:r w:rsidRPr="00AC3BFC">
        <w:rPr>
          <w:rFonts w:ascii="Arial" w:eastAsia="Times New Roman" w:hAnsi="Arial" w:cs="Arial"/>
          <w:i/>
          <w:iCs/>
          <w:color w:val="000000"/>
          <w:sz w:val="18"/>
          <w:szCs w:val="18"/>
        </w:rPr>
        <w:t>(ghi rõ lo</w:t>
      </w:r>
      <w:r w:rsidRPr="00AC3BFC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ại t</w:t>
      </w:r>
      <w:r w:rsidRPr="00AC3BFC">
        <w:rPr>
          <w:rFonts w:ascii="Arial" w:eastAsia="Times New Roman" w:hAnsi="Arial" w:cs="Arial"/>
          <w:i/>
          <w:iCs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ản, số lượng chất lượng, c</w:t>
      </w:r>
      <w:r w:rsidRPr="00AC3BFC">
        <w:rPr>
          <w:rFonts w:ascii="Arial" w:eastAsia="Times New Roman" w:hAnsi="Arial" w:cs="Arial"/>
          <w:i/>
          <w:iCs/>
          <w:color w:val="000000"/>
          <w:sz w:val="18"/>
          <w:szCs w:val="18"/>
        </w:rPr>
        <w:t>ác thông tin chi ti</w:t>
      </w:r>
      <w:r w:rsidRPr="00AC3BFC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ết về t</w:t>
      </w:r>
      <w:r w:rsidRPr="00AC3BFC">
        <w:rPr>
          <w:rFonts w:ascii="Arial" w:eastAsia="Times New Roman" w:hAnsi="Arial" w:cs="Arial"/>
          <w:i/>
          <w:iCs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ản như nh</w:t>
      </w:r>
      <w:r w:rsidRPr="00AC3BFC">
        <w:rPr>
          <w:rFonts w:ascii="Arial" w:eastAsia="Times New Roman" w:hAnsi="Arial" w:cs="Arial"/>
          <w:i/>
          <w:iCs/>
          <w:color w:val="000000"/>
          <w:sz w:val="18"/>
          <w:szCs w:val="18"/>
        </w:rPr>
        <w:t>ãn hi</w:t>
      </w:r>
      <w:r w:rsidRPr="00AC3BFC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ệu, số seri, diện t</w:t>
      </w:r>
      <w:r w:rsidRPr="00AC3BFC">
        <w:rPr>
          <w:rFonts w:ascii="Arial" w:eastAsia="Times New Roman" w:hAnsi="Arial" w:cs="Arial"/>
          <w:i/>
          <w:iCs/>
          <w:color w:val="000000"/>
          <w:sz w:val="18"/>
          <w:szCs w:val="18"/>
        </w:rPr>
        <w:t>ích…)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……………………………………………………………………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…………………………………………………………………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en"/>
        </w:rPr>
        <w:t>1.3. Tài s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vi-VN"/>
        </w:rPr>
        <w:t>ản thế chấp l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>à tài s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vi-VN"/>
        </w:rPr>
        <w:t>ản h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>ình thành t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vi-VN"/>
        </w:rPr>
        <w:t>ừ Dự 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>án .., trên th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vi-VN"/>
        </w:rPr>
        <w:t>ửa đất được cơ quan c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>ó th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vi-VN"/>
        </w:rPr>
        <w:t>ẩm quyền giao cho B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>ên B s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vi-VN"/>
        </w:rPr>
        <w:t>ử dụng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 (theo Giấy chứng nhận quyền sử dụng đất số: …):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en"/>
        </w:rPr>
        <w:t>a) Tài s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vi-VN"/>
        </w:rPr>
        <w:t>ản gắn với thửa đất: 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…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en"/>
        </w:rPr>
        <w:t>b) Th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vi-VN"/>
        </w:rPr>
        <w:t>ửa đất: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- Th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ửa đất số: 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                          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; - Tờ bản đồ số: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- Đ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ịa chỉ thửa đất: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- Di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ện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ích: (B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ằng chữ: …)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- Th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ời hạn sử dụng: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- Ngu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ồn gốc sử dụng: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en"/>
        </w:rPr>
        <w:t>1.4. Giá tr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vi-VN"/>
        </w:rPr>
        <w:t>ị t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vi-VN"/>
        </w:rPr>
        <w:t>ản: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Tài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từ nguồn vốn vay được x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ác đ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ịnh gi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 tr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ị tr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cơ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ở Hợp đồng … (c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ó giá tr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ị chưa bao gồm thuế l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 …) đã ký gi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ữa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B và … ngày … đư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ợc thanh to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án t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ừ Hợp đồng vay đ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ã ký gi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ữa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B và … ngày … và các tài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kh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ác đư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ợc thanh to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án t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ừ Hợp đồng vay (nếu c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ó); Quy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ết định ph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 duy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ệt Dự 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án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ố … ng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ày … (v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ới tổng mức đầu tư được duyệt l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 …) c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ủa … v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 các văn b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kh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ác có liên quan t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ới Hợp đồng thương mại.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Bên B có trách nhi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ệm phối hợp với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A đ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ịnh gi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 l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ại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theo quy định của ph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áp luật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, được lập th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ành biên b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định gi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á, đư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ợc coi l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 b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ộ phận kh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ông tách r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ời v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 có giá tr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ị ph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áp lý theo 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ợp đồng n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ày.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Giá tr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ị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thế chấp tại Điều n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ày không đư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ợc 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áp d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ụng khi xử l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ý tài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thế chấp. C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ác bên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ẽ thống nhất phương thức định gi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 tài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thế chấp tại thời điểm xử l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ý. Trư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ờng hợp kh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ông th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ỏa thuận được,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A có quy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ền quyết định việc định gi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á, Bên B b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ằng Hợp đồng n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ày cam k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ết chấp thuận kết quả định gi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 c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ủa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A mà không khi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ếu nại, khiếu kiện.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en"/>
        </w:rPr>
        <w:t>1.4. Các trư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vi-VN"/>
        </w:rPr>
        <w:t>ờng hợp thuộc t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vi-VN"/>
        </w:rPr>
        <w:t>ản thế chấp: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- Ph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ần gi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 tr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ị tăng l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do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ửa chữa, thay thế bộ phận, n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âng c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ấp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cũng thuộc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thế chấp.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- Trư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ờng hợp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thế chấp được bảo hiểm, khi ph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át sinh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ự kiện bảo hiểm th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ì toàn b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ộ số tiền bồi thường bảo hiểm cũng thuộc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thế chấp.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en"/>
        </w:rPr>
        <w:t>1.5. Đ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vi-VN"/>
        </w:rPr>
        <w:t>ịnh gi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>á l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vi-VN"/>
        </w:rPr>
        <w:t>ại t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vi-VN"/>
        </w:rPr>
        <w:t>ản thế chấp trong c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>ác trư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vi-VN"/>
        </w:rPr>
        <w:t>ờng hợp sau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> :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lastRenderedPageBreak/>
        <w:t>- Theo quy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ết định của cơ quan nh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 nư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ớc c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ó th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ẩm quyền.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- Th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ực hiện chuyển đổi sở hữu doanh nghiệp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 : c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ổ phần 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óa, bán ho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ặc chuyển đổi sở hữu doanh nghiệp theo c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ác hình th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ức kh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ác.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- Dùng tài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để đầu tư ra ngo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doanh nghi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ệp.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- Các trư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ờng hợp kh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ác theo quy đ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ịnh của ph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áp luật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.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b/>
          <w:bCs/>
          <w:color w:val="000000"/>
          <w:sz w:val="18"/>
          <w:szCs w:val="18"/>
          <w:lang w:val="en"/>
        </w:rPr>
        <w:t>Điều</w:t>
      </w:r>
      <w:r w:rsidRPr="00AC3BFC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t> 2. Nghĩa vụ được bảo đảm: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Bên B t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ự nguyện đem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được n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êu t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ại khoản 1.1 Điều 1 thế chấp cho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A đ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ể đảm bảo cho nghĩa vụ trả nợ của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B theo T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ổng trị gi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 b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ảo l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ãnh bao g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ồm nợ gốc, nợ l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ãi, lãi ph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ạt chậm trả (nếu c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ó), chi phí hu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ỷ khoản vay v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 l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ệ ph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í, chi phí như đư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ợc đề cập tại Thư bảo l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ãnh cho 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ợp đồng vay đ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ã ký gi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ữa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B và … ngày … trong đó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ố tiền gốc l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 … (</w:t>
      </w:r>
      <w:r w:rsidRPr="00AC3BFC">
        <w:rPr>
          <w:rFonts w:ascii="Arial" w:eastAsia="Times New Roman" w:hAnsi="Arial" w:cs="Arial"/>
          <w:i/>
          <w:iCs/>
          <w:color w:val="000000"/>
          <w:sz w:val="18"/>
          <w:szCs w:val="18"/>
        </w:rPr>
        <w:t>B</w:t>
      </w:r>
      <w:r w:rsidRPr="00AC3BFC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ằng chữ: …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), ph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í b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ảo l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ãnh và cho nghĩa v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ụ trả nợ (gốc, l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ãi, lãi ch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ậm trả) của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B đ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ối với Quỹ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ích lũy tr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 nợ ph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át sinh (n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ếu c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ó) theo khoản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 vay được Ch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ính ph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ủ bảo l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ãnh.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b/>
          <w:bCs/>
          <w:color w:val="000000"/>
          <w:sz w:val="18"/>
          <w:szCs w:val="18"/>
          <w:lang w:val="en"/>
        </w:rPr>
        <w:t>Điều</w:t>
      </w:r>
      <w:r w:rsidRPr="00AC3BFC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t> 3. Quyền v</w:t>
      </w:r>
      <w:r w:rsidRPr="00AC3BFC">
        <w:rPr>
          <w:rFonts w:ascii="Arial" w:eastAsia="Times New Roman" w:hAnsi="Arial" w:cs="Arial"/>
          <w:b/>
          <w:bCs/>
          <w:color w:val="000000"/>
          <w:sz w:val="18"/>
          <w:szCs w:val="18"/>
        </w:rPr>
        <w:t>à nghĩa v</w:t>
      </w:r>
      <w:r w:rsidRPr="00AC3BFC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t>ụ của c</w:t>
      </w:r>
      <w:r w:rsidRPr="00AC3BFC">
        <w:rPr>
          <w:rFonts w:ascii="Arial" w:eastAsia="Times New Roman" w:hAnsi="Arial" w:cs="Arial"/>
          <w:b/>
          <w:bCs/>
          <w:color w:val="000000"/>
          <w:sz w:val="18"/>
          <w:szCs w:val="18"/>
        </w:rPr>
        <w:t>ác bên: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en"/>
        </w:rPr>
        <w:t>3.1 Quy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vi-VN"/>
        </w:rPr>
        <w:t>ền của B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>ên A: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3.1.1) Yêu c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ầu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B giao b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ch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ính các gi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ấy tờ về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thế chấp theo quy định của ph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áp luật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 v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 theo yêu c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ầu của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A (n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ếu c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ó);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3.1.2) Yêu c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ầu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B thông báo k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ịp thời tiến độ 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ình thành tài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ản; sự thay đổi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thế chấp; cung cấp th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ông tin v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ề thực trạng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thế chấp. Được xem x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ét, ki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ểm tra trực tiếp theo định kỳ hoặc kiểm tra đột xuất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thế chấp khi đ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ã hình thành; yêu c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ầu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B thay th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ế, bổ sung bằng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kh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ác khi giá tr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ị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thế chấp suy giảm hoặc mất gi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 tr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ị do khấu hao hoặc hao m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òn t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ự nhi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(n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ếu c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ó) ho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ặc v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ì b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ất kỳ l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ý do nào khác.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3.1.3) Yêu c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ầu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B ph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ải 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áp d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ụng c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ác bi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ện ph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áp c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ần thiết để bảo to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àn tài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ản, gi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 tr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ị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hoặc thế chấp bằng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kh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ác n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ếu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thế chấp bị mất, hư hỏng, c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ó nguy cơ m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ất gi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 tr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ị hoặc giảm s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út giá tr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ị. Nếu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B không th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ực hiện th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ì Bên A đư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ợc 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áp d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ụng c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ác bi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ện ph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áp đ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ể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B ph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ải thực thiện nghĩa vụ n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ày.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3.1.4) Trong trư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ờng hợp cần thiết, y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êu c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ầu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B ho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ặc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th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ứ ba giữ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thế chấp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àn giao tài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đ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ó cho Bên A đ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ể xử l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ý trong trư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ờng hợp đến hạn thực hiện nghĩa vụ m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 Bên B không th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ực hiện hoặc thực hiện kh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ông đúng nghĩa v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ụ;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3.1.5) X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ử l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ý tài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để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B th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ực hiện nghĩa vụ theo quy định tại Điều 4 Hợp đồng n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ày;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3.1.6) Các quy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ền kh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ác theo quy đ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ịnh của ph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áp luật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.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en"/>
        </w:rPr>
        <w:t>3.2. Nghĩa v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vi-VN"/>
        </w:rPr>
        <w:t>ụ của B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>ên A: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3.2.1) Gi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ữ v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 b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ảo quản giấy tờ về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thế chấp; bồi thường thiệt hại cho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B n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ếu l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àm m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ất, hỏng giấy tờ về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thế chấp;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3.2.2) Tr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 lại giấy tờ về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(nếu c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ó) tương 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ứng với số nợ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B đã tr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ả, nếu việc giải chấp một phần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kh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ông 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ảnh hưởng đến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ính ch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ất,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ính năng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ử dụng ban đầu v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 giá tr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ị của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thế chấp c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òn l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ại.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3.2.3) Tr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 lại giấy tờ về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khi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B hoàn thành nghĩa v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ụ được bảo đảm hoặc thay thế bằng biện ph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áp b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ảo đảm tiền vay kh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ác.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3.2.4) Các nghĩa v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ụ kh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ác theo quy đ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ịnh của ph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áp luật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.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en"/>
        </w:rPr>
        <w:t>3.3. Quy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vi-VN"/>
        </w:rPr>
        <w:t>ền của B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>ên B: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3.3.1) Khai thác công d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ụng, hưởng hoa lợi, lợi tức từ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thế chấp;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3.3.2) Đư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ợc đầu tư để l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àm tăng giá tr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ị của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thế chấp; gi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 tr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ị tăng th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êm cũng thu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ộc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thế chấp n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êu t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ại khoản 1.4, Điều 1 Hợp đồng n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ày.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3.3.3) Yêu c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ầu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A b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ồi thường thiệt hại nếu giấy tờ về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thế chấp bị mất, hư hỏng;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3.3.4) Trong trư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ờng hợp được sự đồng 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ý b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ằng văn bản của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A, đư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ợc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án, chuy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ển nhượng một phần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l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 hàng hóa luân chuy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ển trong qu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 trình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xuất kinh doanh với gi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 tr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ị tương ứng (theo tỷ lệ so với gi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 tr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 xml:space="preserve">ị TSBĐ) với số 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lastRenderedPageBreak/>
        <w:t>tiền đ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ã th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ực hiện nghĩa vụ, nếu việc giải chấp một phần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kh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ông 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ảnh hưởng đến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ính ch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ất,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ính năng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ử dụng ban đầu v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 giá tr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ị của phần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c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òn l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ại;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3.3.5) Nh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ận lại giấy tờ về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thế chấp (nếu c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ó) khi hoàn thành nghĩa v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ụ được bảo đảm n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êu t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ại Điều 2 của Hợp đồng n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ày ho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ặc thay thế bằng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kh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ác trên cơ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ở chấp thuận bằng văn bản của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A.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3.3.6). Đư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ợc bổ sung, thay thế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bằng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thế chấp kh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ác có giá tr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ị tương đương nếu được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A cho phép b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ằng văn bản.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en"/>
        </w:rPr>
        <w:t>3.4. Nghĩa v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vi-VN"/>
        </w:rPr>
        <w:t>ụ của B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>ên B: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3.4.1) Báo cáo k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ịp thời cho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A ti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ến độ 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ình thành tài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v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ự thay đổi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thế chấp; gửi đồng thời cho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A báo cáo t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ổng hợp kết quả kiểm k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 tài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cuối kỳ kế to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án năm, trư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ớc khi lập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áo cáo tài chính;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3.4.2) Giao b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ch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ính các gi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ấy tờ về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thế chấp 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ình thành trong tương lai cho Bên A khi ký 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ợp đồng thế chấp (nếu c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ó);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3.4.3) Thông báo cho Bên A và trên cơ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ở 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ý ki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ến chấp thuận bằng văn bản của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A v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ề quyền của người thứ ba đối với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thế chấp (nếu c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ó). Trong trư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ờng hợp kh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ông thông báo thì Bên A có quy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ền y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êu c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ầu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B b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ồi thường thiệt hại hoặc duy tr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ì 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ợp đồng v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 ch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ấp nhận quyền của người thứ ba đối với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thế chấp nếu (c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ác) bên th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ứ ba k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ý xác nh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ận đồng 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ý v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ề việc thế chấp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theo hợp đồng n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ày;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3.4.4) Th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ực hiện c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ông ch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ứng, chứng thực hợp đồng thế chấp, đăng k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ý/xóa đăng ký giao d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ịch bảo đảm theo quy định của ph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áp luật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 hoặc theo y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êu c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ầu của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A; ch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ịu tr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ách nhi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ệm thanh to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án chi phí công ch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ứng, chứng thực, đăng k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ý, xóa đăng ký giao d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ịch bảo đảm;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3.4.5) Thanh toán m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ọi chi ph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í phát sinh liên quan đ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ến c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ác nghi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ệp vụ về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thế chấp trong suốt qu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 trình đăng ký giao d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ịch bảo đảm, thế chấp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v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 x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ử l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ý tài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thế chấp;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3.4.6) Không đư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ợc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án, trao đ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ổi, tặng cho, cho thu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ê, cho mư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ợn, g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óp v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ốn li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doanh tài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đang thế chấp, kh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ông đư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ợc thay đổi mục đ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ích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ử dụng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trừ trường hợp được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A ch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ấp thuận bằng văn bản. Trong trường hợp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án tài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thế chấp th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ì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ố tiền thu được hoặc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ình thành t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ừ số tiền thu được trở th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ành tài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thế chấp thay thế cho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đ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ã bán;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3.4.7) Ch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ấp nhận sự kiểm tra theo định kỳ hoặc kiểm tra đột xuất của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A trong quá trình b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ảo quản, sử dụng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ản;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3.4.8) Mua b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ảo hiểm vật chất đối với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thế chấp trong thời gian đảm bảo nghĩa vụ (theo quy định của ph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áp luật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 v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 theo yêu c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ầu của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A) và 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ợp đồng bảo hiểm n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êu rõ ngư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ời thụ hưởng l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 Bên A; Trư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ờng hợp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B đã mua b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ảo hiểm cho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thế chấp th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ì khoản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 tiền bảo hiểm cũng thuộc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thế chấp. Quyền thụ hưởng tiền bảo hiểm theo Hợp đồng bảo hiểm thuộc về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A. Bên B đ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ảm bảo rằng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A đư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ợc ghi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trong các 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ợp đồng bảo hiểm sau thời điểm k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ý k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ết Hợp đồng n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ày v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ới tư c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ách là bên th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ụ hưởng bảo hiểm đầu ti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ên. Th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ời hạn bảo hiểm kh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ông đư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ợc 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ít hơn th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ời hạn thế chấp. Mức bảo hiểm kh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ông th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ấp hơn gi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 th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ị trường của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c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ùng lo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ại tại thời điểm k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ý k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ết hợp đồng bảo hiểm. Tiền bảo hiểm được thụ hưởng được sử dụng để thu nợ (kể cả trước hạn) của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B tr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ừ trường hợp c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ác bên có th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ỏa thuận kh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ác.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Bên A xem xét chuy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ển tiền bảo hiểm cho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B hư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ởng v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ử dụng khi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B đ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ảm bảo thực hiện đầy đủ v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 đúng 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ạn c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ác nghĩa v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ụ ph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át sinh theo 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ợp đồng vay được Ch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ính ph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ủ bảo l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ãnh và các 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ợp đồng kh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ác có liên quan t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ới khoản vay được Ch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ính ph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ủ bảo l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ãnh đã ký v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ới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B t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ại thời điểm nhận tiền bảo hiểm: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a) Trong giai đo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ạn x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ây d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ựng v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 giá tr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ị tiền bảo hiểm được nhận dưới 5% gi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 tr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ị c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ông trình, Bên A chuy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ển trả tiền bảo hiểm cho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B đ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ể khắc phục hậu quả;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b) Khi đã hoàn thành giai đo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ạn x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ây d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ựng,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A chuy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ển một phần tiền bảo hiểm nhận được từ cơ quan bảo hiểm cho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B đ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ể khắc phục sự cố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ùy theo t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ừng trường hợp cụ thể nhưng tối thiểu phải giữ lại số tiền bảo hiểm bằng nghĩa vụ của một kỳ trả nợ kế tiếp.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3.4.9) Ph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ải bảo quản an to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àn, áp d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ụng c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ác bi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ện ph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áp c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ần thiết kể cả phải ngừng việc khai th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ác công d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ụng của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ản, nếu việc tiếp tục khai th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ác có nguy cơ làm m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ất gi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 tr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ị hoặc giảm s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út giá tr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ị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thế chấp; nếu l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àm m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ất, hư hỏng th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ì ph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ải sửa chữa kh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ôi ph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ục gi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 tr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ị, bổ sung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thế chấp, thay thế bằng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kh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ác đư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ợc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A ch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ấp nhận hoặc thực hiện nghĩa vụ trước hạn cho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A;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lastRenderedPageBreak/>
        <w:t>3.4.10) Ph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ối hợp với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A ti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ến 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ành các th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ủ tục nhận tiền bảo hiểm từ tổ chức bảo hiểm để thực hiện nghĩa vụ đối với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A trong trư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ờng hợp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thế chấp mất, hư hỏng m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 tài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đ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ó đã đư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ợc bảo hiểm; việc sử dụng tiền bảo hiểm được thực hiện theo nguy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t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ắc n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êu t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ại khoản 3.4.8 Điều n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ày.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3.4.11) Ph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ối hợp với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A x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ử l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ý tài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thế chấp v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 thanh toán các chi phí liên quan đ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ến việc xử l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ý tài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(nếu c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ó phát sinh).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3.4.12) Trư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ờng hợp c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ó th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ỏa thuận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B đư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ợc tạm giữ giấy tờ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theo quy định của ph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áp luật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: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- Ph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ải bảo quản an to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àn gi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ấy tờ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ản; nếu l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àm m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ất, hư hỏng, th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ì ph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ải bổ sung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ản, thay thế bằng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kh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ác đư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ợc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A ch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ấp nhận;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- Giao l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ại giấy tờ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thế chấp khi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A có yêu c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ầu.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3.4.13) Tr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 ph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í thi hành án, t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ất cả c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ác chi phí phát sinh khác, bao g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ồm cả ph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í luật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 sư trong trường hợp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A kh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ởi kiện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B đ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ể thu hồi nợ.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3.4.14) Các nghĩa v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ụ kh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ác theo quy đ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ịnh của ph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áp luật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.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b/>
          <w:bCs/>
          <w:color w:val="000000"/>
          <w:sz w:val="18"/>
          <w:szCs w:val="18"/>
          <w:lang w:val="en"/>
        </w:rPr>
        <w:t>Điều</w:t>
      </w:r>
      <w:r w:rsidRPr="00AC3BFC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t> 4. Xử l</w:t>
      </w:r>
      <w:r w:rsidRPr="00AC3BFC">
        <w:rPr>
          <w:rFonts w:ascii="Arial" w:eastAsia="Times New Roman" w:hAnsi="Arial" w:cs="Arial"/>
          <w:b/>
          <w:bCs/>
          <w:color w:val="000000"/>
          <w:sz w:val="18"/>
          <w:szCs w:val="18"/>
        </w:rPr>
        <w:t>ý tài s</w:t>
      </w:r>
      <w:r w:rsidRPr="00AC3BFC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t>ản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en"/>
        </w:rPr>
        <w:t>4.1. Bên A đư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vi-VN"/>
        </w:rPr>
        <w:t>ợc quyền xử l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>ý tài s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vi-VN"/>
        </w:rPr>
        <w:t>ản trong c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>ác trư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vi-VN"/>
        </w:rPr>
        <w:t>ờng hợp sau: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4.1.1) Đ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ến hạn thực hiện nghĩa vụ m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 Bên B không th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ực hiện hoặc thực hiện kh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ông đúng, không đ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ủ nghĩa vụ trả nợ theo quy định của ph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áp luật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.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4.1.2) X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ử l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ý tài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thế chấp trong trường hợp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B b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ị ph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theo quy định tại Điều 57 của Nghị định số 163/2006/NĐ-CP ng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ày 29/12/2006 c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ủa Ch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ính ph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ủ về giao dịch bảo đảm.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4.1.3) B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ất kỳ cơ quan Nh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 nư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ớc c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ó th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ẩm quyền n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ào trưng thu, qu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ốc hữu 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óa, t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ịch bi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ho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ặc trưng dụng dưới 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ình th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ức kh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ác toàn b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ộ hoặc một phần đ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áng k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ể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của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B; ti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ến 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ành c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ầm giữ hoặc kiểm so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át tài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ản, hoạt động kinh doanh của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B; th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ực hiện bất kỳ 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ành đ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ộng n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ào nh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ằm giải thể hay ph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B phù 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ợp với quy định của ph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áp luật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 về giải thể, ph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doanh nghiệp.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4.1.4) B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ất kỳ quy định n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ào c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ủa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li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ệu giao dịch hoặc hồ sơ ph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áp lý c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ủa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B là vô hi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ệu hoặc bất hợp ph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áp ho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ặc bị bất kỳ cơ quan Nh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 nư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ớc c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ó th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ẩm quyền n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ào, ho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ặc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òa án b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ất kỳ tuy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b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ố l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 vô giá tr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ị; v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ô hi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ệu hoặc bất hợp ph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áp toàn b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ộ hay một phần.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4.1.5) Tòa án, tr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ọng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trong ho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ặc ngo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nư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ớc tuy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m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ột bản 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án, đưa ra phán quy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ết chống lại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B mà b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 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án ho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ặc quyết định đ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ó theo ý ki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ến của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A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ẽ c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ó th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ể dẫn đến thay đổi bất lợi đ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áng k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ể, c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ó 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ảnh hưởng đến khả năng trả nợ của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B đ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ối với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A ho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ặc c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ó 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ảnh hưởng tới c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ác tài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m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 Bên B đã th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ế chấp cho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A.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4.1.6) Các trư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ờng hợp kh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ác theo quy đ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ịnh của ph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áp luật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.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en"/>
        </w:rPr>
        <w:t>4.2. Phương th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vi-VN"/>
        </w:rPr>
        <w:t>ức xử l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>ý tài s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vi-VN"/>
        </w:rPr>
        <w:t>ản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4.2.1) Trong th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ời hạn kh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ông quá 30 ngày, k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ể từ ng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ày nh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ận được th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ông báo c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ủa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A, Bên B ph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ải chủ động phối hợp với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A x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ử l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ý tài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để thực hiện nghĩa vụ; Qu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 th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ời hạn tr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ên, Bên A có quy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ền xử l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ý tài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thế chấp m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 không c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ần 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ý ki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ến của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B.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4.2.2) Bên B ph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ải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àn giao tài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cho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A theo thông báo c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ủa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A; n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ếu hết thời hạn ấn định trong th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ông báo mà Bên B không giao tài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th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ì Bên A có quy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ền thu giữ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để xử l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ý; Bên B ph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ải chịu c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ác chi phí 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ợp l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ý, c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ần thiết cho việc thu giữ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thế chấp; trong trường hợp kh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ông giao tài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để xử l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ý ho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ặc c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ó hành vi c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trở việc thu giữ hợp ph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áp tài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thế chấp m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 gây thi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ệt hại cho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A thì ph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ải bồi thường.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4.2.3) Bên A có quy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ền lựa chọn một trong c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ác phương th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ức sau để xử l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ý tài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thế chấp: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- Bán tài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thế chấp;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- Bên A nh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ận ch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ính tài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thế chấp để thay thế cho việc thực hiện nghĩa vụ của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B;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- Phương th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ức kh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ác theo quy đ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ịnh của ph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áp luật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.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en"/>
        </w:rPr>
        <w:t>4.3. Bán tài s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vi-VN"/>
        </w:rPr>
        <w:t>ản thế chấp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lastRenderedPageBreak/>
        <w:t>4.3.1) Bên A ch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ủ động quyết định phương thức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án tài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thế chấp,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A ph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ối hợp với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B bán tài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trực tiếp cho người mua hoặc ủy quyền cho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th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ứ ba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án tài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cho người mua.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th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ứ ba được ủy quyền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án tài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c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ó th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ể l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 Trung tâm bán đ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ấu gi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 tài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hoặc doanh nghiệp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án đ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ấu gi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 tài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ản, tổ chức c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ó ch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ức năng được mua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để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án. N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ếu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A tr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ực tiếp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án tài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th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ì ph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ải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áo trư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ớc cho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B v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ề địa điểm, thời gian 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ít nh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ất 7 ng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ày đ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ể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B tham gia (tr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ừ trường hợp đối với những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m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 pháp luật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 quy định người xử l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ý tài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c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ó quy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ền xử l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ý ngay).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ự vắng mặt của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B không 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ảnh hưởng đến việc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án tài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thế chấp.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4.3.2) Bên B cam đoan t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ạo mọi điều kiện thuận lợi, kh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ông làm b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ất cứ điều g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ì gây khó khăn tr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ở ngại đến việc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án tài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thế chấp; phối hợp với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A đ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ể xử l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ý tài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ản.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B 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ủy quyền cho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A l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ập, k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ý tên trên các gi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ấy tờ li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quan; th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ực hiện c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ác quy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ền, nghĩa vụ li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quan t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ới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thế chấp v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 vi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ệc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án tài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thế chấp.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4.3.3) Bên A có quy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ền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án tài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với gi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 kh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ởi điểm do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A t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ự x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ác đ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ịnh hoặc thu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 t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ổ chức, c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 nhân khác xác đ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ịnh.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4.3.4) Bên A có quy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ền quyết định giảm từ 5% gi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 bán tài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so với gi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 bán l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ần trước liền kề, sau mỗi lần thực hiện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án tài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thế chấp kh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ông thành công.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4.3.5) Trư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ờng hợp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thế chấp bảo đảm cho nghĩa vụ bao gồm nhiều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ản,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B đ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ồng 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ý đ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ể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A đư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ợc lựa chọn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cụ thể để xử l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ý, đ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ảm bảo thực hiện đầy đủ nghĩa vụ, ph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ù 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ợp với quy định của ph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áp luật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.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4.3.6)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ố tiền thu được từ việc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án tài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sau khi trừ đi c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ác chi phí cho vi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ệc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án tài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ản, sẽ d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ùng đ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ể thanh to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án các nghĩa v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ụ của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B cho Bên A theo các th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ứ tự sau: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(i) toàn b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ộ dư nợ c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òn l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ại của khoản vay được Ch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ính ph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ủ bảo l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ãnh;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(ii) các khoản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 nợ m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 Bên B vay c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ủa Quỹ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ích lũy tr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 nợ để trả nợ đối với khoản vay được Ch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ính ph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ủ bảo l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ãnh;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(iii) n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ợ ng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ân sách nhà nư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ớc hoặc c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ác qu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ỹ do Bộ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chính qu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l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ý liên quan đ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ến việc ứng vốn trả nợ khoản vay được Ch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ính ph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ủ bảo l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ãnh;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(iv) phí b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ảo l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ãnh có liên quan t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ới khoản vay;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(v) phí d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ịch vụ thực hiện nghiệp vụ về giao dịch bảo đảm cho Tổ chức dịch vụ (nếu c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ó).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Ph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ần c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òn dư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ẽ trả lại cho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B ho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ặc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nh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ận chuyển nhượng,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nh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ận chuyển giao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thế chấp; nếu c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òn thi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ếu th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ì Bên B ho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ặc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nh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ận chuyển nhượng,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nh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ận chuyển giao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thế chấp, khoản vay được Ch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ính ph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ủ bảo l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ãnh có trách nhi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ệm tiếp tục thực hiện đ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úng nghĩa v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ụ c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òn l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ại đối với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A.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4.3.7) Bên B b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ằng Hợp đồng n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ày 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ủy quyền v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 ch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ỉ định kh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ông 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ủy ngang cho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A làm ngư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ời đại diện theo ủy quyền của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B th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ực hiện c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ác quy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ền, nghĩa vụ của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B và ký k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ết bất kỳ văn kiện n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ào c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ần thiết trong trường hợp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án tài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phải qua đấu gi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 t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ại Trung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âm bán đ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ấu gi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 tài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hoặc doanh nghiệp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án đ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ấu gi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 tài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ản, tổ chức c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ó ch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ức năng mua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để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án.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en"/>
        </w:rPr>
        <w:t>4.4. M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vi-VN"/>
        </w:rPr>
        <w:t>ọi vấn đề kh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>ác có liên quan đ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vi-VN"/>
        </w:rPr>
        <w:t>ến xử l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>ý tài s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vi-VN"/>
        </w:rPr>
        <w:t>ản thế chấp được thực hiện theo qui định của ph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>áp luật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vi-VN"/>
        </w:rPr>
        <w:t>.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b/>
          <w:bCs/>
          <w:color w:val="000000"/>
          <w:sz w:val="18"/>
          <w:szCs w:val="18"/>
          <w:lang w:val="en"/>
        </w:rPr>
        <w:t>Điều</w:t>
      </w:r>
      <w:r w:rsidRPr="00AC3BFC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t> 5. Giải quyết tranh chấp: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Trong quá trình th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ực hiện Hợp đồng n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ày n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ếu ph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át sinh tranh ch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ấp, c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ác bên cùng nhau thương lư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ợng giải quyết tr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nguyên t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ắc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ôn tr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ọng quyền lợi của nhau; trong trường hợp kh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ông gi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ải quyết được th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ì m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ột trong hai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có quy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ền khởi kiện ra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òa án nơi Bên A đóng tr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ụ sở hoặc trọng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đ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ể y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êu c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ầu giải quyết theo quy định của ph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áp luật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. Quyết định của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òa án, tr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ọng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có hi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ệu lực bắt buộc đối với c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ác bên theo quy đ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ịnh của ph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áp luật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.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b/>
          <w:bCs/>
          <w:color w:val="000000"/>
          <w:sz w:val="18"/>
          <w:szCs w:val="18"/>
          <w:lang w:val="en"/>
        </w:rPr>
        <w:t>Điều</w:t>
      </w:r>
      <w:r w:rsidRPr="00AC3BFC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t> 6. C</w:t>
      </w:r>
      <w:r w:rsidRPr="00AC3BFC">
        <w:rPr>
          <w:rFonts w:ascii="Arial" w:eastAsia="Times New Roman" w:hAnsi="Arial" w:cs="Arial"/>
          <w:b/>
          <w:bCs/>
          <w:color w:val="000000"/>
          <w:sz w:val="18"/>
          <w:szCs w:val="18"/>
        </w:rPr>
        <w:t>ác th</w:t>
      </w:r>
      <w:r w:rsidRPr="00AC3BFC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t>ỏa thuận kh</w:t>
      </w:r>
      <w:r w:rsidRPr="00AC3BFC">
        <w:rPr>
          <w:rFonts w:ascii="Arial" w:eastAsia="Times New Roman" w:hAnsi="Arial" w:cs="Arial"/>
          <w:b/>
          <w:bCs/>
          <w:color w:val="000000"/>
          <w:sz w:val="18"/>
          <w:szCs w:val="18"/>
        </w:rPr>
        <w:t>ác: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en"/>
        </w:rPr>
        <w:t>6.1. Chuy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vi-VN"/>
        </w:rPr>
        <w:t>ển nhượng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ợp đồng n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ày có hi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ệu lực bắt buộc đối với c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ác bên k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ế nhiệm v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 bên nh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ận chuyển nhượng v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 bên nh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ận chuyển giao được ph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ép tương 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ứng của c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ác Bên trong 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ợp đồng n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ày và các bên k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ế nhiệm, nhận chuyển nhượng, chuyển giao được ph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ép đó đư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ợc hưởng c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ác l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ợi 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ích theo 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ợp đồng n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ày. Bên B không đư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ợc chuyển nhượng hoặc chuyển giao bất kỳ quyền hoặc nghĩa vụ n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ào theo 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ợp đồng n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ày ho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ặc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li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ệu giao dịch kh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ác tr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ừ khi c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ó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ự đồng 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ý trư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ớc bằng văn bản của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A.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en"/>
        </w:rPr>
        <w:t>6.2. Không t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vi-VN"/>
        </w:rPr>
        <w:t>ừ bỏ quyền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lastRenderedPageBreak/>
        <w:t>Vi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ệc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A không th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ực hiện hoặc chậm thực hiện bất kỳ quyền n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ào theo 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ợp đồng n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ày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ẽ kh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ông đư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ợc xem l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ự từ bỏ c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ác quy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ền đ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ó. Vi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ệc thực hiện ri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êng r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ẽ hoặc một phần bất kỳ quyền n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ào theo 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ợp đồng n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ày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ẽ kh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ông c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trở việc thực hiện c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ác quy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ền kh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ác theo 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ợp đồng n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ày.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en"/>
        </w:rPr>
        <w:t>6.3. Hi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vi-VN"/>
        </w:rPr>
        <w:t>ệu lực từng phần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T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ất cả điều khoản v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 t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ừng phần của c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ác điều 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khoản của Hợp đồng n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ày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ẽ c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ó hi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ệu lực ri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êng r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ẽ v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 đ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ộc lập với c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ác điều 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khoản kh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ác. N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ếu c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ó b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ất kỳ điều khoản v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ô hi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ệu, bất hợp ph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áp ho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ặc kh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ông th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ể thi 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ành theo pháp luật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 Việt Nam, th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ì hi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ệu lực,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ính 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ợp ph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áp và kh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 năng thi 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ành các điều 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khoản c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òn l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ại của Hợp đồng n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ày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ẽ kh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ông b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ị ảnh hưởng dưới bất kỳ 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ình th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ức n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ào. </w:t>
      </w:r>
      <w:r w:rsidRPr="00AC3BFC">
        <w:rPr>
          <w:rFonts w:ascii="Arial" w:eastAsia="Times New Roman" w:hAnsi="Arial" w:cs="Arial"/>
          <w:i/>
          <w:iCs/>
          <w:color w:val="000000"/>
          <w:sz w:val="18"/>
          <w:szCs w:val="18"/>
        </w:rPr>
        <w:t>(Nh</w:t>
      </w:r>
      <w:r w:rsidRPr="00AC3BFC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ững thỏa thuận kh</w:t>
      </w:r>
      <w:r w:rsidRPr="00AC3BFC">
        <w:rPr>
          <w:rFonts w:ascii="Arial" w:eastAsia="Times New Roman" w:hAnsi="Arial" w:cs="Arial"/>
          <w:i/>
          <w:iCs/>
          <w:color w:val="000000"/>
          <w:sz w:val="18"/>
          <w:szCs w:val="18"/>
        </w:rPr>
        <w:t>ác ngoài th</w:t>
      </w:r>
      <w:r w:rsidRPr="00AC3BFC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ỏa thuận đ</w:t>
      </w:r>
      <w:r w:rsidRPr="00AC3BFC">
        <w:rPr>
          <w:rFonts w:ascii="Arial" w:eastAsia="Times New Roman" w:hAnsi="Arial" w:cs="Arial"/>
          <w:i/>
          <w:iCs/>
          <w:color w:val="000000"/>
          <w:sz w:val="18"/>
          <w:szCs w:val="18"/>
        </w:rPr>
        <w:t>ã nêu t</w:t>
      </w:r>
      <w:r w:rsidRPr="00AC3BFC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ại Hợp đồng n</w:t>
      </w:r>
      <w:r w:rsidRPr="00AC3BFC">
        <w:rPr>
          <w:rFonts w:ascii="Arial" w:eastAsia="Times New Roman" w:hAnsi="Arial" w:cs="Arial"/>
          <w:i/>
          <w:iCs/>
          <w:color w:val="000000"/>
          <w:sz w:val="18"/>
          <w:szCs w:val="18"/>
        </w:rPr>
        <w:t>ày nh</w:t>
      </w:r>
      <w:r w:rsidRPr="00AC3BFC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ằm đảm bảo lợi </w:t>
      </w:r>
      <w:r w:rsidRPr="00AC3BFC">
        <w:rPr>
          <w:rFonts w:ascii="Arial" w:eastAsia="Times New Roman" w:hAnsi="Arial" w:cs="Arial"/>
          <w:i/>
          <w:iCs/>
          <w:color w:val="000000"/>
          <w:sz w:val="18"/>
          <w:szCs w:val="18"/>
        </w:rPr>
        <w:t>ích h</w:t>
      </w:r>
      <w:r w:rsidRPr="00AC3BFC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ợp ph</w:t>
      </w:r>
      <w:r w:rsidRPr="00AC3BFC">
        <w:rPr>
          <w:rFonts w:ascii="Arial" w:eastAsia="Times New Roman" w:hAnsi="Arial" w:cs="Arial"/>
          <w:i/>
          <w:iCs/>
          <w:color w:val="000000"/>
          <w:sz w:val="18"/>
          <w:szCs w:val="18"/>
        </w:rPr>
        <w:t>áp c</w:t>
      </w:r>
      <w:r w:rsidRPr="00AC3BFC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ủa B</w:t>
      </w:r>
      <w:r w:rsidRPr="00AC3BFC">
        <w:rPr>
          <w:rFonts w:ascii="Arial" w:eastAsia="Times New Roman" w:hAnsi="Arial" w:cs="Arial"/>
          <w:i/>
          <w:iCs/>
          <w:color w:val="000000"/>
          <w:sz w:val="18"/>
          <w:szCs w:val="18"/>
        </w:rPr>
        <w:t>ên A và tùy th</w:t>
      </w:r>
      <w:r w:rsidRPr="00AC3BFC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ỏa thuận của hai B</w:t>
      </w:r>
      <w:r w:rsidRPr="00AC3BFC">
        <w:rPr>
          <w:rFonts w:ascii="Arial" w:eastAsia="Times New Roman" w:hAnsi="Arial" w:cs="Arial"/>
          <w:i/>
          <w:iCs/>
          <w:color w:val="000000"/>
          <w:sz w:val="18"/>
          <w:szCs w:val="18"/>
        </w:rPr>
        <w:t>ên…).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b/>
          <w:bCs/>
          <w:color w:val="000000"/>
          <w:sz w:val="18"/>
          <w:szCs w:val="18"/>
          <w:lang w:val="en"/>
        </w:rPr>
        <w:t>Điều</w:t>
      </w:r>
      <w:r w:rsidRPr="00AC3BFC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t> 7. Cam đoan của c</w:t>
      </w:r>
      <w:r w:rsidRPr="00AC3BFC">
        <w:rPr>
          <w:rFonts w:ascii="Arial" w:eastAsia="Times New Roman" w:hAnsi="Arial" w:cs="Arial"/>
          <w:b/>
          <w:bCs/>
          <w:color w:val="000000"/>
          <w:sz w:val="18"/>
          <w:szCs w:val="18"/>
        </w:rPr>
        <w:t>ác bên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Bên A và Bên B ch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ịu tr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ách nhi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ệm trước ph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áp luật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 về những cam đoan sau đ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ây: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en"/>
        </w:rPr>
        <w:t>7.1. Bên A cam đoan: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7.1.1) Nh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ững th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ông tin v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ề tổ chức, c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 nhân c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ủa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A đã ghi trong 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ợp đồng n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ày là đ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ủ thẩm quyền v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 đúng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ự thật.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7.1.2) Vi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ệc giao kết Hợp đồng n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ày hoàn toàn t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ự nguyện, kh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ông b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ị 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ép bu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ộc.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7.1.3) Th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ực hiện đ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úng và đ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ầy đủ c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ác th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ỏa thuận đ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ã ghi trong 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ợp đồng n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ày.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en"/>
        </w:rPr>
        <w:t>7.2. Bên B cam đoan: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7.2.1) Nh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ững th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ông tin v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ề tổ chức, c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 nhân, v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ề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v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 gi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ấy tờ chứng minh quyền sở hữu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của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B đã ghi trong 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ợp đồng n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ày là đ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ủ thẩm quyền, hợp ph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áp, 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ợp lệ v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 đúng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ự thật.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7.2.2) Tài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thuộc trường hợp được thế chấp t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theo quy định của ph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áp luật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.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7.2.3) T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ại thời điểm giao kết Hợp đồng n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ày: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+ Tài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thuộc sở hữu hợp ph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áp, đư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ợc ph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ép giao d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ịch v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 không có tranh ch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ấp.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+ Tài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kh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ông b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ị k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 biên đ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ể bảo đảm thi 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ành án.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7.2.4) Vi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ệc giao kết Hợp đồng n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ày hoàn toàn t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ự nguyện, kh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ông b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ị lừa dối, kh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ông b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ị 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ép bu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ộc.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7.2.5) Th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ực hiện đ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úng và đ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ầy đủ c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ác th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ỏa thuận đ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ã ghi trong 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ợp đồng n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ày.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7.2.6) Cam k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ết sửa đổi Hợp đồng n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ày theo yêu c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ầu của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A phù 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ợp theo quy định của ph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áp luật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.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b/>
          <w:bCs/>
          <w:color w:val="000000"/>
          <w:sz w:val="18"/>
          <w:szCs w:val="18"/>
          <w:lang w:val="en"/>
        </w:rPr>
        <w:t>Điều</w:t>
      </w:r>
      <w:r w:rsidRPr="00AC3BFC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t> 8. Hiệu lực của Hợp đồng: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en"/>
        </w:rPr>
        <w:t>8.1. 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ợp đồng n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ày có hi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ệu lực kể từ ng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ày ký. M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ọi sửa đổi, bổ sung phải được sự đồng 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ý c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ủa c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ác bên trong 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ợp đồng v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 đư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ợc lập th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ành văn b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ản.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en"/>
        </w:rPr>
        <w:t>8.2. H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vi-VN"/>
        </w:rPr>
        <w:t>ợp đồng n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>ày h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vi-VN"/>
        </w:rPr>
        <w:t>ết hiệu lực trong c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</w:rPr>
        <w:t>ác trư</w:t>
      </w: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vi-VN"/>
        </w:rPr>
        <w:t>ờng hợp sau: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8.2.1) Bên B đã hoàn thành đ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ầy đủ nghĩa vụ được bảo đảm của Hợp đồng thế chấp n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ày, đư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ợc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A ch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ấp nhận x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óa đăng ký giao d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ịch bảo đảm v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 cơ quan nhà nư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ớc c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ó th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ẩm quyền thực hiện x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óa đăng ký giao d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ịch bảo đảm theo quy định;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8.2.2) Các bên th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ỏa thuận đảm bảo nghĩa vụ bằng biện ph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áp khác;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8.2.3) Tài s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thế chấp đ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ó đư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ợc xử l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ý đ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ể thực hiện nghĩa vụ.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en"/>
        </w:rPr>
        <w:t>8.3.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 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ợp đồng gồm c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ó ….. trang, đư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ợc lập th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ành 02 (hai) b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ản gốc c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ó giá tr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ị ph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áp lý như nhau, Bên A gi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ữ 01 (một) bản gốc,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B gi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ữa 01 (một) bản gốc.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val="en"/>
        </w:rPr>
        <w:t>8.4. 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ợp đồng n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ày có th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ể được sửa đổi theo y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êu c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ầu của hai B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ên B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ằng văn bản, ph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ù h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ợp với quy định của ph</w:t>
      </w:r>
      <w:r w:rsidRPr="00AC3BFC">
        <w:rPr>
          <w:rFonts w:ascii="Arial" w:eastAsia="Times New Roman" w:hAnsi="Arial" w:cs="Arial"/>
          <w:color w:val="000000"/>
          <w:sz w:val="18"/>
          <w:szCs w:val="18"/>
        </w:rPr>
        <w:t>áp luật</w:t>
      </w:r>
      <w:r w:rsidRPr="00AC3BFC">
        <w:rPr>
          <w:rFonts w:ascii="Arial" w:eastAsia="Times New Roman" w:hAnsi="Arial" w:cs="Arial"/>
          <w:color w:val="000000"/>
          <w:sz w:val="18"/>
          <w:szCs w:val="18"/>
          <w:lang w:val="vi-VN"/>
        </w:rPr>
        <w:t>.</w:t>
      </w:r>
    </w:p>
    <w:p w:rsidR="00AC3BFC" w:rsidRPr="00AC3BFC" w:rsidRDefault="00AC3BFC" w:rsidP="00AC3BFC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AC3BFC">
        <w:rPr>
          <w:rFonts w:ascii="Arial" w:eastAsia="Times New Roman" w:hAnsi="Arial" w:cs="Arial"/>
          <w:color w:val="000000"/>
          <w:sz w:val="18"/>
          <w:szCs w:val="18"/>
          <w:lang w:val="en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C3BFC" w:rsidRPr="00AC3BFC" w:rsidTr="00AC3BFC">
        <w:trPr>
          <w:trHeight w:val="1"/>
          <w:tblCellSpacing w:w="0" w:type="dxa"/>
        </w:trPr>
        <w:tc>
          <w:tcPr>
            <w:tcW w:w="3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BFC" w:rsidRPr="00AC3BFC" w:rsidRDefault="00AC3BFC" w:rsidP="00AC3BF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C3B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"/>
              </w:rPr>
              <w:t>Đ</w:t>
            </w:r>
            <w:r w:rsidRPr="00AC3B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ẠI DIỆN B</w:t>
            </w:r>
            <w:r w:rsidRPr="00AC3B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ÊN A</w:t>
            </w:r>
          </w:p>
        </w:tc>
        <w:tc>
          <w:tcPr>
            <w:tcW w:w="30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BFC" w:rsidRPr="00AC3BFC" w:rsidRDefault="00AC3BFC" w:rsidP="00AC3BF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C3B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"/>
              </w:rPr>
              <w:t>Đ</w:t>
            </w:r>
            <w:r w:rsidRPr="00AC3B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ẠI DIỆN B</w:t>
            </w:r>
            <w:r w:rsidRPr="00AC3B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ÊN B</w:t>
            </w:r>
          </w:p>
        </w:tc>
        <w:tc>
          <w:tcPr>
            <w:tcW w:w="30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BFC" w:rsidRPr="00AC3BFC" w:rsidRDefault="00AC3BFC" w:rsidP="00AC3BF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C3B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"/>
              </w:rPr>
              <w:t>CÁC Đ</w:t>
            </w:r>
            <w:r w:rsidRPr="00AC3B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ỒNG SỞ HỮU</w:t>
            </w:r>
          </w:p>
          <w:p w:rsidR="00AC3BFC" w:rsidRPr="00AC3BFC" w:rsidRDefault="00AC3BFC" w:rsidP="00AC3BF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C3B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"/>
              </w:rPr>
              <w:lastRenderedPageBreak/>
              <w:t>(n</w:t>
            </w:r>
            <w:r w:rsidRPr="00AC3B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ếu c</w:t>
            </w:r>
            <w:r w:rsidRPr="00AC3B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ó)</w:t>
            </w:r>
          </w:p>
        </w:tc>
      </w:tr>
      <w:tr w:rsidR="00AC3BFC" w:rsidRPr="00AC3BFC" w:rsidTr="00AC3BFC">
        <w:trPr>
          <w:trHeight w:val="1"/>
          <w:tblCellSpacing w:w="0" w:type="dxa"/>
        </w:trPr>
        <w:tc>
          <w:tcPr>
            <w:tcW w:w="3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BFC" w:rsidRPr="00AC3BFC" w:rsidRDefault="00AC3BFC" w:rsidP="00AC3BF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C3B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"/>
              </w:rPr>
              <w:lastRenderedPageBreak/>
              <w:t>(Ký, ghi đ</w:t>
            </w:r>
            <w:r w:rsidRPr="00AC3B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ầy đủ họ, t</w:t>
            </w:r>
            <w:r w:rsidRPr="00AC3B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ên, tên đ</w:t>
            </w:r>
            <w:r w:rsidRPr="00AC3B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ệm v</w:t>
            </w:r>
            <w:r w:rsidRPr="00AC3B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à đóng d</w:t>
            </w:r>
            <w:r w:rsidRPr="00AC3B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ấu)</w:t>
            </w:r>
          </w:p>
        </w:tc>
        <w:tc>
          <w:tcPr>
            <w:tcW w:w="30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BFC" w:rsidRPr="00AC3BFC" w:rsidRDefault="00AC3BFC" w:rsidP="00AC3BF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C3B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"/>
              </w:rPr>
              <w:t>(Ký, ghi đ</w:t>
            </w:r>
            <w:r w:rsidRPr="00AC3B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ầy đủ họ, t</w:t>
            </w:r>
            <w:r w:rsidRPr="00AC3B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ên, tên đ</w:t>
            </w:r>
            <w:r w:rsidRPr="00AC3B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ệm v</w:t>
            </w:r>
            <w:r w:rsidRPr="00AC3B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à đóng d</w:t>
            </w:r>
            <w:r w:rsidRPr="00AC3B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ấu)</w:t>
            </w:r>
          </w:p>
        </w:tc>
        <w:tc>
          <w:tcPr>
            <w:tcW w:w="30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3BFC" w:rsidRPr="00AC3BFC" w:rsidRDefault="00AC3BFC" w:rsidP="00AC3BFC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C3B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"/>
              </w:rPr>
              <w:t>(Ký, ghi đ</w:t>
            </w:r>
            <w:r w:rsidRPr="00AC3B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ầy đủ họ, t</w:t>
            </w:r>
            <w:r w:rsidRPr="00AC3B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ên, tên đ</w:t>
            </w:r>
            <w:r w:rsidRPr="00AC3B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ệm v</w:t>
            </w:r>
            <w:r w:rsidRPr="00AC3B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à đóng d</w:t>
            </w:r>
            <w:r w:rsidRPr="00AC3BF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ấu)</w:t>
            </w:r>
          </w:p>
        </w:tc>
      </w:tr>
    </w:tbl>
    <w:p w:rsidR="00B10B32" w:rsidRDefault="00B10B32"/>
    <w:sectPr w:rsidR="00B10B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BFC"/>
    <w:rsid w:val="00AC3BFC"/>
    <w:rsid w:val="00B1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9A81D30-DA04-4B4C-90E1-0FFF0F5D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3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6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3346</Words>
  <Characters>19078</Characters>
  <Application>Microsoft Office Word</Application>
  <DocSecurity>0</DocSecurity>
  <Lines>158</Lines>
  <Paragraphs>44</Paragraphs>
  <ScaleCrop>false</ScaleCrop>
  <Company/>
  <LinksUpToDate>false</LinksUpToDate>
  <CharactersWithSpaces>22380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2023-10-27T03:04:00Z</dcterms:created>
  <dcterms:modified xsi:type="dcterms:W3CDTF">2023-10-27T03:10:00Z</dcterms:modified>
</cp:coreProperties>
</file>