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19" w:rsidRDefault="001F4219" w:rsidP="001F4219">
      <w:pPr>
        <w:spacing w:before="120" w:after="280" w:afterAutospacing="1"/>
      </w:pPr>
    </w:p>
    <w:p w:rsidR="001F4219" w:rsidRDefault="001F4219" w:rsidP="001F4219">
      <w:pPr>
        <w:spacing w:before="120" w:after="280" w:afterAutospacing="1"/>
        <w:jc w:val="center"/>
      </w:pPr>
      <w:bookmarkStart w:id="0" w:name="chuong_pl_1"/>
      <w:r>
        <w:rPr>
          <w:b/>
          <w:bCs/>
        </w:rPr>
        <w:t>PHỤ LỤC SỐ 01</w:t>
      </w:r>
      <w:bookmarkEnd w:id="0"/>
    </w:p>
    <w:p w:rsidR="001F4219" w:rsidRDefault="001F4219" w:rsidP="001F4219">
      <w:pPr>
        <w:spacing w:before="120" w:after="280" w:afterAutospacing="1"/>
        <w:jc w:val="center"/>
      </w:pPr>
      <w:bookmarkStart w:id="1" w:name="chuong_pl_1_name"/>
      <w:r>
        <w:t>DANH MỤC THIẾT BỊ VIỄN THÔNG, ĐÀI VÔ TUYẾN ĐIỆN BẮT BUỘC KIỂM ĐỊNH</w:t>
      </w:r>
      <w:bookmarkEnd w:id="1"/>
      <w:r>
        <w:br/>
      </w:r>
      <w:r>
        <w:rPr>
          <w:i/>
          <w:iCs/>
        </w:rPr>
        <w:t>(Ban hành kèm theo Thông tư số 08/2020/TT-BTTTT ngày 13 tháng 4 năm 2020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3371"/>
        <w:gridCol w:w="2294"/>
        <w:gridCol w:w="3135"/>
      </w:tblGrid>
      <w:tr w:rsidR="001F4219" w:rsidTr="00F71655">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F4219" w:rsidRDefault="001F4219" w:rsidP="00F71655">
            <w:pPr>
              <w:spacing w:before="120"/>
              <w:jc w:val="center"/>
            </w:pPr>
            <w:r>
              <w:rPr>
                <w:b/>
                <w:bCs/>
              </w:rPr>
              <w:t>S</w:t>
            </w:r>
            <w:r>
              <w:rPr>
                <w:b/>
                <w:bCs/>
                <w:color w:val="000000"/>
              </w:rPr>
              <w:t>ố TT</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F4219" w:rsidRDefault="001F4219" w:rsidP="00F71655">
            <w:pPr>
              <w:spacing w:before="120"/>
              <w:jc w:val="center"/>
            </w:pPr>
            <w:r>
              <w:rPr>
                <w:b/>
                <w:bCs/>
                <w:color w:val="000000"/>
              </w:rPr>
              <w:t>Tên thiết bị viễn thông, đài vô tuyến điện</w:t>
            </w:r>
          </w:p>
        </w:tc>
        <w:tc>
          <w:tcPr>
            <w:tcW w:w="1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F4219" w:rsidRDefault="001F4219" w:rsidP="00F71655">
            <w:pPr>
              <w:spacing w:before="120"/>
              <w:jc w:val="center"/>
            </w:pPr>
            <w:r>
              <w:rPr>
                <w:b/>
                <w:bCs/>
                <w:color w:val="000000"/>
              </w:rPr>
              <w:t>Chu kỳ kiểm định (năm)</w:t>
            </w:r>
          </w:p>
        </w:tc>
        <w:tc>
          <w:tcPr>
            <w:tcW w:w="1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F4219" w:rsidRDefault="001F4219" w:rsidP="00F71655">
            <w:pPr>
              <w:spacing w:before="120"/>
              <w:jc w:val="center"/>
            </w:pPr>
            <w:r>
              <w:rPr>
                <w:b/>
                <w:bCs/>
                <w:color w:val="000000"/>
              </w:rPr>
              <w:t>Quy chuẩn kỹ thuật áp dụng</w:t>
            </w:r>
          </w:p>
        </w:tc>
      </w:tr>
      <w:tr w:rsidR="001F4219" w:rsidTr="00F71655">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F4219" w:rsidRDefault="001F4219" w:rsidP="00F71655">
            <w:pPr>
              <w:spacing w:before="120"/>
              <w:jc w:val="center"/>
            </w:pPr>
            <w:r>
              <w:rPr>
                <w:color w:val="000000"/>
              </w:rPr>
              <w:t>1.</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F4219" w:rsidRDefault="001F4219" w:rsidP="00F71655">
            <w:pPr>
              <w:spacing w:before="120"/>
            </w:pPr>
            <w:r>
              <w:rPr>
                <w:color w:val="000000"/>
              </w:rPr>
              <w:t>Trạm gốc điện thoại di động mặt đất công cộng</w:t>
            </w:r>
            <w:r>
              <w:rPr>
                <w:color w:val="000000"/>
                <w:vertAlign w:val="superscript"/>
              </w:rPr>
              <w:t>(1)</w:t>
            </w:r>
          </w:p>
        </w:tc>
        <w:tc>
          <w:tcPr>
            <w:tcW w:w="1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F4219" w:rsidRDefault="001F4219" w:rsidP="00F71655">
            <w:pPr>
              <w:spacing w:before="120"/>
              <w:jc w:val="center"/>
            </w:pPr>
            <w:r>
              <w:rPr>
                <w:color w:val="000000"/>
              </w:rPr>
              <w:t>5</w:t>
            </w:r>
            <w:r>
              <w:rPr>
                <w:color w:val="000000"/>
                <w:vertAlign w:val="superscript"/>
              </w:rPr>
              <w:t>(3)</w:t>
            </w:r>
          </w:p>
        </w:tc>
        <w:tc>
          <w:tcPr>
            <w:tcW w:w="1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F4219" w:rsidRDefault="001F4219" w:rsidP="00F71655">
            <w:pPr>
              <w:spacing w:before="120"/>
              <w:jc w:val="center"/>
            </w:pPr>
            <w:bookmarkStart w:id="2" w:name="tvpllink_xexzfqvudf"/>
            <w:r>
              <w:rPr>
                <w:color w:val="000000"/>
              </w:rPr>
              <w:t>QCVN 8:2010/BTTTT</w:t>
            </w:r>
            <w:bookmarkEnd w:id="2"/>
          </w:p>
        </w:tc>
      </w:tr>
      <w:tr w:rsidR="001F4219" w:rsidTr="00F71655">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F4219" w:rsidRDefault="001F4219" w:rsidP="00F71655">
            <w:pPr>
              <w:spacing w:before="120"/>
              <w:jc w:val="center"/>
            </w:pPr>
            <w:r>
              <w:rPr>
                <w:color w:val="000000"/>
              </w:rPr>
              <w:t>2.</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F4219" w:rsidRDefault="001F4219" w:rsidP="00F71655">
            <w:pPr>
              <w:spacing w:before="120"/>
            </w:pPr>
            <w:r>
              <w:rPr>
                <w:color w:val="000000"/>
              </w:rPr>
              <w:t xml:space="preserve">Đài phát thanh </w:t>
            </w:r>
            <w:r>
              <w:rPr>
                <w:color w:val="000000"/>
                <w:vertAlign w:val="superscript"/>
              </w:rPr>
              <w:t>(2)</w:t>
            </w:r>
          </w:p>
        </w:tc>
        <w:tc>
          <w:tcPr>
            <w:tcW w:w="1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F4219" w:rsidRDefault="001F4219" w:rsidP="00F71655">
            <w:pPr>
              <w:spacing w:before="120"/>
              <w:jc w:val="center"/>
            </w:pPr>
            <w:r>
              <w:rPr>
                <w:color w:val="000000"/>
              </w:rPr>
              <w:t>5</w:t>
            </w:r>
            <w:r>
              <w:rPr>
                <w:color w:val="000000"/>
                <w:vertAlign w:val="superscript"/>
              </w:rPr>
              <w:t>(3)</w:t>
            </w:r>
          </w:p>
        </w:tc>
        <w:tc>
          <w:tcPr>
            <w:tcW w:w="1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F4219" w:rsidRDefault="001F4219" w:rsidP="00F71655">
            <w:pPr>
              <w:spacing w:before="120"/>
              <w:jc w:val="center"/>
            </w:pPr>
            <w:bookmarkStart w:id="3" w:name="tvpllink_aqvxnnyaci"/>
            <w:r>
              <w:rPr>
                <w:color w:val="000000"/>
              </w:rPr>
              <w:t>QCVN 78:2014/BTTTT</w:t>
            </w:r>
            <w:bookmarkEnd w:id="3"/>
          </w:p>
        </w:tc>
      </w:tr>
      <w:tr w:rsidR="001F4219" w:rsidTr="00F71655">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F4219" w:rsidRDefault="001F4219" w:rsidP="00F71655">
            <w:pPr>
              <w:spacing w:before="120"/>
              <w:jc w:val="center"/>
            </w:pPr>
            <w:r>
              <w:rPr>
                <w:color w:val="000000"/>
              </w:rPr>
              <w:t>3.</w:t>
            </w:r>
          </w:p>
        </w:tc>
        <w:tc>
          <w:tcPr>
            <w:tcW w:w="1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F4219" w:rsidRDefault="001F4219" w:rsidP="00F71655">
            <w:pPr>
              <w:spacing w:before="120"/>
            </w:pPr>
            <w:r>
              <w:rPr>
                <w:color w:val="000000"/>
              </w:rPr>
              <w:t xml:space="preserve">Đài truyền hình </w:t>
            </w:r>
            <w:r>
              <w:rPr>
                <w:color w:val="000000"/>
                <w:vertAlign w:val="superscript"/>
              </w:rPr>
              <w:t>(2)</w:t>
            </w:r>
          </w:p>
        </w:tc>
        <w:tc>
          <w:tcPr>
            <w:tcW w:w="12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F4219" w:rsidRDefault="001F4219" w:rsidP="00F71655">
            <w:pPr>
              <w:spacing w:before="120"/>
              <w:jc w:val="center"/>
            </w:pPr>
            <w:r>
              <w:rPr>
                <w:color w:val="000000"/>
              </w:rPr>
              <w:t>5</w:t>
            </w:r>
            <w:r>
              <w:rPr>
                <w:color w:val="000000"/>
                <w:vertAlign w:val="superscript"/>
              </w:rPr>
              <w:t>(3)</w:t>
            </w:r>
          </w:p>
        </w:tc>
        <w:tc>
          <w:tcPr>
            <w:tcW w:w="16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F4219" w:rsidRDefault="001F4219" w:rsidP="00F71655">
            <w:pPr>
              <w:spacing w:before="120"/>
              <w:jc w:val="center"/>
            </w:pPr>
            <w:bookmarkStart w:id="4" w:name="tvpllink_aqvxnnyaci_1"/>
            <w:r>
              <w:rPr>
                <w:color w:val="000000"/>
              </w:rPr>
              <w:t>QCVN 78:2014/BTTTT</w:t>
            </w:r>
            <w:bookmarkEnd w:id="4"/>
          </w:p>
        </w:tc>
      </w:tr>
    </w:tbl>
    <w:p w:rsidR="001F4219" w:rsidRDefault="001F4219" w:rsidP="001F4219">
      <w:pPr>
        <w:spacing w:before="120" w:after="280" w:afterAutospacing="1"/>
      </w:pPr>
      <w:r>
        <w:t>Ghi chú:</w:t>
      </w:r>
    </w:p>
    <w:p w:rsidR="001F4219" w:rsidRDefault="001F4219" w:rsidP="001F4219">
      <w:pPr>
        <w:spacing w:before="120" w:after="280" w:afterAutospacing="1"/>
      </w:pPr>
      <w:r>
        <w:t>(1) Áp dụng đối với các trạm gốc điện thoại di động mặt đất công cộng mà trong bán kính 100m (tính từ điểm bất kỳ nào thuộc chân cột anten của trạm gốc đó) có công trình xây dựng trong đó có người sinh sống, làm việc và có hiệu độ cao của mép dưới thấp nhất của các anten và độ cao tính tới nóc, mặt bằng cao nhất của các công trình xây dựng này nhỏ hơn 28 m.</w:t>
      </w:r>
    </w:p>
    <w:p w:rsidR="001F4219" w:rsidRDefault="001F4219" w:rsidP="001F4219">
      <w:pPr>
        <w:spacing w:before="120" w:after="280" w:afterAutospacing="1"/>
      </w:pPr>
      <w:r>
        <w:t>(2) Áp dụng đối với các đài phát thanh, đài truyền hình có công suất phát cực đại từ 150W trở lên.</w:t>
      </w:r>
    </w:p>
    <w:p w:rsidR="001F4219" w:rsidRDefault="001F4219" w:rsidP="001F4219">
      <w:pPr>
        <w:spacing w:before="120" w:after="280" w:afterAutospacing="1"/>
      </w:pPr>
      <w:r>
        <w:t>(3) Chu kỳ kiểm định được tính từ ngày cấp Giấy chứng nhận kiểm định.</w:t>
      </w:r>
    </w:p>
    <w:p w:rsidR="00E265A7" w:rsidRDefault="001F4219">
      <w:bookmarkStart w:id="5" w:name="_GoBack"/>
      <w:bookmarkEnd w:id="5"/>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19"/>
    <w:rsid w:val="001F4219"/>
    <w:rsid w:val="006C5688"/>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2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2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2023-08-09T03:26:00Z</dcterms:created>
  <dcterms:modified xsi:type="dcterms:W3CDTF">2023-08-09T03:26:00Z</dcterms:modified>
</cp:coreProperties>
</file>