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7D7" w:rsidRDefault="002137D7" w:rsidP="002137D7">
      <w:pPr>
        <w:spacing w:before="120" w:after="280" w:afterAutospacing="1"/>
      </w:pPr>
    </w:p>
    <w:p w:rsidR="002137D7" w:rsidRDefault="002137D7" w:rsidP="002137D7">
      <w:pPr>
        <w:spacing w:before="120" w:after="280" w:afterAutospacing="1"/>
        <w:jc w:val="center"/>
      </w:pPr>
      <w:bookmarkStart w:id="0" w:name="chuong_pl_2"/>
      <w:r>
        <w:rPr>
          <w:b/>
          <w:bCs/>
        </w:rPr>
        <w:t>PHỤ LỤC SỐ 02</w:t>
      </w:r>
      <w:bookmarkEnd w:id="0"/>
    </w:p>
    <w:p w:rsidR="002137D7" w:rsidRDefault="002137D7" w:rsidP="002137D7">
      <w:pPr>
        <w:spacing w:before="120" w:after="280" w:afterAutospacing="1"/>
        <w:jc w:val="center"/>
      </w:pPr>
      <w:bookmarkStart w:id="1" w:name="chuong_pl_2_name"/>
      <w:r>
        <w:t>QUY TRÌNH KIỂM ĐỊNH TRẠM GỐC ĐIỆN THOẠI DI ĐỘNG MẶT ĐẤT CÔNG CỘNG</w:t>
      </w:r>
      <w:bookmarkEnd w:id="1"/>
      <w:r>
        <w:br/>
      </w:r>
      <w:r>
        <w:rPr>
          <w:i/>
          <w:iCs/>
        </w:rPr>
        <w:t>(Ban hành kèm theo Thông tư số 08/2020/TT-BTTTT ngày 13 tháng 04 năm 2020 của Bộ trưởng Bộ Thông tin và Truyền thông)</w:t>
      </w:r>
    </w:p>
    <w:p w:rsidR="002137D7" w:rsidRDefault="002137D7" w:rsidP="002137D7">
      <w:pPr>
        <w:spacing w:before="120" w:after="280" w:afterAutospacing="1"/>
      </w:pPr>
      <w:r>
        <w:rPr>
          <w:b/>
          <w:bCs/>
        </w:rPr>
        <w:t>1. Thuật ngữ và định nghĩa</w:t>
      </w:r>
    </w:p>
    <w:p w:rsidR="002137D7" w:rsidRDefault="002137D7" w:rsidP="002137D7">
      <w:pPr>
        <w:spacing w:before="120" w:after="280" w:afterAutospacing="1"/>
      </w:pPr>
      <w:r>
        <w:t>Trong văn bản này sử dụng các thuật ngữ, định nghĩa sau:</w:t>
      </w:r>
    </w:p>
    <w:p w:rsidR="002137D7" w:rsidRDefault="002137D7" w:rsidP="002137D7">
      <w:pPr>
        <w:spacing w:before="120" w:after="280" w:afterAutospacing="1"/>
      </w:pPr>
      <w:r>
        <w:t>1.1. Trạm gốc: là thuật ngữ viết tắt của trạm gốc điện thoại di động mặt đất công cộng.</w:t>
      </w:r>
    </w:p>
    <w:p w:rsidR="002137D7" w:rsidRDefault="002137D7" w:rsidP="002137D7">
      <w:pPr>
        <w:spacing w:before="120" w:after="280" w:afterAutospacing="1"/>
      </w:pPr>
      <w:r>
        <w:t>1.2. Kiểm định trạm gốc: là việc đo kiểm và thẩm định cấp Giấy chứng nhận kiểm định trạm gốc phù hợp với quy chuẩn kỹ thuật. Việc kiểm định trạm gốc không thay thế và không làm giảm trách nhiệm của tổ chức, doanh nghiệp đối với chất lượng, an toàn của trạm gốc theo quy định của pháp luật.</w:t>
      </w:r>
    </w:p>
    <w:p w:rsidR="002137D7" w:rsidRDefault="002137D7" w:rsidP="002137D7">
      <w:pPr>
        <w:spacing w:before="120" w:after="280" w:afterAutospacing="1"/>
      </w:pPr>
      <w:r>
        <w:t>1.3. Trạm gốc bắt buộc kiểm định là trạm gốc thuộc “Danh mục thiết bị viễn thông, đài vô tuyến điện bắt buộc kiểm định”.</w:t>
      </w:r>
    </w:p>
    <w:p w:rsidR="002137D7" w:rsidRDefault="002137D7" w:rsidP="002137D7">
      <w:pPr>
        <w:spacing w:before="120" w:after="280" w:afterAutospacing="1"/>
      </w:pPr>
      <w:r>
        <w:t>1.4. Các trạm gốc lắp đặt tại cùng một vị trí: là các trạm gốc có các anten được lắp đặt trên cùng một cột anten hoặc lắp đặt trên cùng một công trình xây dựng.</w:t>
      </w:r>
    </w:p>
    <w:p w:rsidR="002137D7" w:rsidRDefault="002137D7" w:rsidP="002137D7">
      <w:pPr>
        <w:spacing w:before="120" w:after="280" w:afterAutospacing="1"/>
      </w:pPr>
      <w:r>
        <w:t>1.5. Giới hạn an toàn: từ độ cao ghi tại Giấy chứng nhận kiểm định so với mặt đất trở lên trạm gốc không phải kiểm định lại khi có thay đổi một số thông số kỹ thuật theo quy định tại điểm c mục 3.3.</w:t>
      </w:r>
    </w:p>
    <w:p w:rsidR="002137D7" w:rsidRDefault="002137D7" w:rsidP="002137D7">
      <w:pPr>
        <w:spacing w:before="120" w:after="280" w:afterAutospacing="1"/>
      </w:pPr>
      <w:r>
        <w:rPr>
          <w:b/>
          <w:bCs/>
        </w:rPr>
        <w:t>2. Quy định chung</w:t>
      </w:r>
    </w:p>
    <w:p w:rsidR="002137D7" w:rsidRDefault="002137D7" w:rsidP="002137D7">
      <w:pPr>
        <w:spacing w:before="120" w:after="280" w:afterAutospacing="1"/>
      </w:pPr>
      <w:r>
        <w:t>2.1. Các trạm gốc lắp đặt tại cùng một vị trí có thể được cấp chung hoặc riêng Giấy chứng nhận kiểm định theo đề nghị của tổ chức, doanh nghiệp.</w:t>
      </w:r>
    </w:p>
    <w:p w:rsidR="002137D7" w:rsidRDefault="002137D7" w:rsidP="002137D7">
      <w:pPr>
        <w:spacing w:before="120" w:after="280" w:afterAutospacing="1"/>
      </w:pPr>
      <w:r>
        <w:t>2.2. Mẫu danh sách trạm gốc đề nghị kiểm định kèm theo đơn đề nghị kiểm định trạm gốc tại mẫu 2.1 phụ lục 02.</w:t>
      </w:r>
    </w:p>
    <w:p w:rsidR="002137D7" w:rsidRDefault="002137D7" w:rsidP="002137D7">
      <w:pPr>
        <w:spacing w:before="120" w:after="280" w:afterAutospacing="1"/>
      </w:pPr>
      <w:r>
        <w:t>2.3. Mẫu Giấy chứng nhận kiểm định trạm gốc tại mẫu 2.3 phụ lục 02.</w:t>
      </w:r>
    </w:p>
    <w:p w:rsidR="002137D7" w:rsidRDefault="002137D7" w:rsidP="002137D7">
      <w:pPr>
        <w:spacing w:before="120" w:after="280" w:afterAutospacing="1"/>
      </w:pPr>
      <w:r>
        <w:t>2.4. Đối với trạm gốc không thuộc “Danh mục thiết bị viễn thông, đài vô tuyến điện bắt buộc kiểm định”, doanh nghiệp phải tiến hành niêm yết tại vị trí dễ nhìn, bên ngoài nhà trạm lắp đặt trạm gốc bản công bố (theo mẫu 2.4 phụ lục 02) trong thời hạn ba mươi (30) ngày kể từ ngày trạm gốc được đưa vào sử dụng.</w:t>
      </w:r>
    </w:p>
    <w:p w:rsidR="002137D7" w:rsidRDefault="002137D7" w:rsidP="002137D7">
      <w:pPr>
        <w:spacing w:before="120" w:after="280" w:afterAutospacing="1"/>
      </w:pPr>
      <w:r>
        <w:t xml:space="preserve">2.5. Trường hợp trạm gốc không thuộc “Danh mục thiết bị viễn thông, đài vô tuyến điện bắt buộc kiểm định”, nhưng sau đó có sự thay đổi trở thành trạm gốc điện thoại di động mặt đất công </w:t>
      </w:r>
      <w:r>
        <w:lastRenderedPageBreak/>
        <w:t>cộng thuộc “Danh mục thiết bị viễn thông, đài vô tuyến điện bắt buộc kiểm định”, thì tổ chức, doanh nghiệp phải tiến hành kiểm định.</w:t>
      </w:r>
    </w:p>
    <w:p w:rsidR="002137D7" w:rsidRDefault="002137D7" w:rsidP="002137D7">
      <w:pPr>
        <w:spacing w:before="120" w:after="280" w:afterAutospacing="1"/>
      </w:pPr>
      <w:r>
        <w:t>2.6. Khuyến khích tổ chức, doanh nghiệp tiến hành kiểm định trạm gốc thông tin di động mặt đất công cộng không thuộc “Danh mục thiết bị viễn thông, đài vô tuyến điện bắt buộc kiểm định” theo các quy định về kiểm định thiết bị viễn thông, đài vô tuyến điện.</w:t>
      </w:r>
    </w:p>
    <w:p w:rsidR="002137D7" w:rsidRDefault="002137D7" w:rsidP="002137D7">
      <w:pPr>
        <w:spacing w:before="120" w:after="280" w:afterAutospacing="1"/>
      </w:pPr>
      <w:r>
        <w:t>2.7. Trong vòng hai mươi (20) ngày đầu tiên hàng quý, doanh nghiệp phải báo cáo bằng văn bản hoặc trực tuyến đến tổ chức kiểm định danh sách các trạm gốc không thuộc “Danh mục thiết bị viễn thông, đài vô tuyến điện bắt buộc kiểm định” đã lắp đặt và đã niêm yết bản công bố trong quý trước đó (theo mẫu 2.5 phụ lục 02).</w:t>
      </w:r>
    </w:p>
    <w:p w:rsidR="002137D7" w:rsidRDefault="002137D7" w:rsidP="002137D7">
      <w:pPr>
        <w:spacing w:before="120" w:after="280" w:afterAutospacing="1"/>
      </w:pPr>
      <w:r>
        <w:t>2.8. Trong vòng mười (10) ngày đầu tiên hàng quý, tổ chức kiểm định tổng hợp, báo cáo bằng văn bản hoặc trực tuyến đến Cục Viễn thông danh sách các trạm gốc bắt buộc kiểm định được kiểm định trong quý trước đó (theo mẫu 2.6 phụ lục 02).</w:t>
      </w:r>
    </w:p>
    <w:p w:rsidR="002137D7" w:rsidRDefault="002137D7" w:rsidP="002137D7">
      <w:pPr>
        <w:spacing w:before="120" w:after="280" w:afterAutospacing="1"/>
      </w:pPr>
      <w:r>
        <w:t>2.9. Đơn vị đo kiểm thực hiện cập nhật trực tuyến kết quả đo kiểm về cơ sở dữ liệu của Tổ chức kiểm định.</w:t>
      </w:r>
    </w:p>
    <w:p w:rsidR="002137D7" w:rsidRDefault="002137D7" w:rsidP="002137D7">
      <w:pPr>
        <w:spacing w:before="120" w:after="280" w:afterAutospacing="1"/>
      </w:pPr>
      <w:r>
        <w:rPr>
          <w:b/>
          <w:bCs/>
        </w:rPr>
        <w:t>3. Hướng dẫn lập kết quả đo kiểm</w:t>
      </w:r>
    </w:p>
    <w:p w:rsidR="002137D7" w:rsidRDefault="002137D7" w:rsidP="002137D7">
      <w:pPr>
        <w:spacing w:before="120" w:after="280" w:afterAutospacing="1"/>
      </w:pPr>
      <w:r>
        <w:t>3.1. Đơn vị đo kiểm thực hiện đo kiểm và lập kết quả đo kiểm theo mẫu 2.2 phụ lục 02.</w:t>
      </w:r>
    </w:p>
    <w:p w:rsidR="002137D7" w:rsidRDefault="002137D7" w:rsidP="002137D7">
      <w:pPr>
        <w:spacing w:before="120" w:after="280" w:afterAutospacing="1"/>
      </w:pPr>
      <w:r>
        <w:t>3.2. Xác định vùng thâm nhập và lập các bản vẽ trong Kết quả đo kiểm.</w:t>
      </w:r>
    </w:p>
    <w:p w:rsidR="002137D7" w:rsidRDefault="002137D7" w:rsidP="002137D7">
      <w:pPr>
        <w:spacing w:before="120" w:after="280" w:afterAutospacing="1"/>
      </w:pPr>
      <w:r>
        <w:t>a) Xác định vùng thâm nhập:</w:t>
      </w:r>
    </w:p>
    <w:p w:rsidR="002137D7" w:rsidRDefault="002137D7" w:rsidP="002137D7">
      <w:pPr>
        <w:spacing w:before="120" w:after="280" w:afterAutospacing="1"/>
      </w:pPr>
      <w:r>
        <w:t>- Xác định vùng thâm nhập (là vùng người dân có thể tiếp cận).</w:t>
      </w:r>
    </w:p>
    <w:p w:rsidR="002137D7" w:rsidRDefault="002137D7" w:rsidP="002137D7">
      <w:pPr>
        <w:spacing w:before="120" w:after="280" w:afterAutospacing="1"/>
      </w:pPr>
      <w:r>
        <w:t>- Trường hợp người dân có thể tiếp cận vào vùng liên quan thì phải tiến hành đo kiểm và không cần xác định giới hạn an toàn.</w:t>
      </w:r>
    </w:p>
    <w:p w:rsidR="002137D7" w:rsidRDefault="002137D7" w:rsidP="002137D7">
      <w:pPr>
        <w:spacing w:before="120" w:after="280" w:afterAutospacing="1"/>
      </w:pPr>
      <w:r>
        <w:t>- Trường hợp người dân không thể tiếp cận đến vùng liên quan, thì xác định giới hạn an toàn.</w:t>
      </w:r>
    </w:p>
    <w:p w:rsidR="002137D7" w:rsidRDefault="002137D7" w:rsidP="002137D7">
      <w:pPr>
        <w:spacing w:before="120" w:after="280" w:afterAutospacing="1"/>
      </w:pPr>
      <w:r>
        <w:t>b) Lập các bản vẽ kèm theo kết quả đo kiểm:</w:t>
      </w:r>
    </w:p>
    <w:p w:rsidR="002137D7" w:rsidRDefault="002137D7" w:rsidP="002137D7">
      <w:pPr>
        <w:spacing w:before="120" w:after="280" w:afterAutospacing="1"/>
      </w:pPr>
      <w:r>
        <w:t>- Bản vẽ tổng thể nhìn từ trên xuống (phương nằm ngang).</w:t>
      </w:r>
    </w:p>
    <w:p w:rsidR="002137D7" w:rsidRDefault="002137D7" w:rsidP="002137D7">
      <w:pPr>
        <w:spacing w:before="120" w:after="280" w:afterAutospacing="1"/>
      </w:pPr>
      <w:r>
        <w:t>- Bản vẽ riêng cho từng anten theo phương thẳng đứng.</w:t>
      </w:r>
    </w:p>
    <w:p w:rsidR="002137D7" w:rsidRDefault="002137D7" w:rsidP="002137D7">
      <w:pPr>
        <w:spacing w:before="120" w:after="280" w:afterAutospacing="1"/>
      </w:pPr>
      <w:r>
        <w:t>- Bản vẽ riêng thể hiện vùng đo nhìn từ trên xuống (phương nằm ngang): chỉ áp dụng trong trường hợp có điểm đo.</w:t>
      </w:r>
    </w:p>
    <w:p w:rsidR="002137D7" w:rsidRDefault="002137D7" w:rsidP="002137D7">
      <w:pPr>
        <w:spacing w:before="120" w:after="280" w:afterAutospacing="1"/>
      </w:pPr>
      <w:r>
        <w:t>- Bản vẽ riêng thể hiện vùng liên quan giả định quay một vòng tròn quanh cột anten: chỉ áp dụng trong trường hợp cột anten không lắp đặt trên những công trình xây dựng có sẵn.</w:t>
      </w:r>
    </w:p>
    <w:p w:rsidR="002137D7" w:rsidRDefault="002137D7" w:rsidP="002137D7">
      <w:pPr>
        <w:spacing w:before="120" w:after="280" w:afterAutospacing="1"/>
      </w:pPr>
      <w:r>
        <w:lastRenderedPageBreak/>
        <w:t>3.3. Xác định giới hạn an toàn</w:t>
      </w:r>
    </w:p>
    <w:p w:rsidR="002137D7" w:rsidRDefault="002137D7" w:rsidP="002137D7">
      <w:pPr>
        <w:spacing w:before="120" w:after="280" w:afterAutospacing="1"/>
      </w:pPr>
      <w:r>
        <w:t>Chỉ xác định giới hạn an toàn đối với những cột anten không lắp đặt trên những công trình xây dựng có sẵn.</w:t>
      </w:r>
    </w:p>
    <w:p w:rsidR="002137D7" w:rsidRDefault="002137D7" w:rsidP="002137D7">
      <w:pPr>
        <w:spacing w:before="120" w:after="280" w:afterAutospacing="1"/>
      </w:pPr>
      <w:r>
        <w:t>a) Tính toán vùng liên quan giả định:</w:t>
      </w:r>
    </w:p>
    <w:p w:rsidR="002137D7" w:rsidRDefault="002137D7" w:rsidP="002137D7">
      <w:pPr>
        <w:spacing w:before="120" w:after="280" w:afterAutospacing="1"/>
      </w:pPr>
      <w:r>
        <w:t>Tính toán vùng liên quan giả định đối với anten thấp nhất trên cột anten với các thông số kỹ thuật giả định như sau:</w:t>
      </w:r>
    </w:p>
    <w:p w:rsidR="002137D7" w:rsidRDefault="002137D7" w:rsidP="002137D7">
      <w:pPr>
        <w:spacing w:before="120" w:after="280" w:afterAutospacing="1"/>
      </w:pPr>
      <w:r>
        <w:t>- Downtilt tổng cộng bằng 120.</w:t>
      </w:r>
    </w:p>
    <w:p w:rsidR="002137D7" w:rsidRDefault="002137D7" w:rsidP="002137D7">
      <w:pPr>
        <w:spacing w:before="120" w:after="280" w:afterAutospacing="1"/>
      </w:pPr>
      <w:r>
        <w:t>- Đường kính vùng liên quan giả định là 100m.</w:t>
      </w:r>
    </w:p>
    <w:p w:rsidR="002137D7" w:rsidRDefault="002137D7" w:rsidP="002137D7">
      <w:pPr>
        <w:spacing w:before="120" w:after="280" w:afterAutospacing="1"/>
      </w:pPr>
      <w:r>
        <w:t>- Chiều cao của vùng liên quan giả định: bằng chiều cao của vùng liên quan của anten giả định (là anten có độ dài mặt bức xạ là 2,58m và có mép dưới trùng với mép dưới của anten thấp nhất trên cột anten).</w:t>
      </w:r>
    </w:p>
    <w:p w:rsidR="002137D7" w:rsidRDefault="002137D7" w:rsidP="002137D7">
      <w:pPr>
        <w:spacing w:before="120" w:after="280" w:afterAutospacing="1"/>
      </w:pPr>
      <w:r>
        <w:t>b) Xác định giới hạn an toàn:</w:t>
      </w:r>
    </w:p>
    <w:p w:rsidR="002137D7" w:rsidRDefault="002137D7" w:rsidP="002137D7">
      <w:pPr>
        <w:spacing w:before="120" w:after="280" w:afterAutospacing="1"/>
      </w:pPr>
      <w:r>
        <w:t>- Trường hợp vùng liên quan giả định quay một vòng tròn quanh cột anten không giao cắt vùng thâm nhập thì giới hạn an toàn là từ điểm mép dưới của anten thấp nhất trở lên.</w:t>
      </w:r>
    </w:p>
    <w:p w:rsidR="002137D7" w:rsidRDefault="002137D7" w:rsidP="002137D7">
      <w:pPr>
        <w:spacing w:before="120" w:after="280" w:afterAutospacing="1"/>
      </w:pPr>
      <w:r>
        <w:t>- Trường hợp vùng liên quan giả định quay một vòng tròn quanh cột anten có giao cắt vùng thâm nhập thì cột anten đó không có giới hạn an toàn.</w:t>
      </w:r>
    </w:p>
    <w:p w:rsidR="002137D7" w:rsidRDefault="002137D7" w:rsidP="002137D7">
      <w:pPr>
        <w:spacing w:before="120" w:after="280" w:afterAutospacing="1"/>
      </w:pPr>
      <w:r>
        <w:t>c) Các thay đổi trong giới hạn an toàn mà không phải kiểm định lại gồm:</w:t>
      </w:r>
    </w:p>
    <w:p w:rsidR="002137D7" w:rsidRDefault="002137D7" w:rsidP="002137D7">
      <w:pPr>
        <w:spacing w:before="120" w:after="280" w:afterAutospacing="1"/>
      </w:pPr>
      <w:r>
        <w:t>- Điều chỉnh góc phương vị (azimuth) của anten.</w:t>
      </w:r>
    </w:p>
    <w:p w:rsidR="002137D7" w:rsidRDefault="002137D7" w:rsidP="002137D7">
      <w:pPr>
        <w:spacing w:before="120" w:after="280" w:afterAutospacing="1"/>
      </w:pPr>
      <w:r>
        <w:t>- Điều chỉnh góc ngẩng (downtilt) của anten với điều kiện góc ngẩng tổng cộng không vượt quá 120.</w:t>
      </w:r>
    </w:p>
    <w:p w:rsidR="002137D7" w:rsidRDefault="002137D7" w:rsidP="002137D7">
      <w:pPr>
        <w:spacing w:before="120" w:after="280" w:afterAutospacing="1"/>
      </w:pPr>
      <w:r>
        <w:t>- Lắp thêm máy phát hoặc điều chỉnh công suất phát với tổng công suất cực đại của tất cả các máy phát đến trước feeder/jumper dẫn tín hiệu lên từng anten không vượt quá 150W.</w:t>
      </w:r>
    </w:p>
    <w:p w:rsidR="002137D7" w:rsidRDefault="002137D7" w:rsidP="002137D7">
      <w:pPr>
        <w:spacing w:before="120" w:after="280" w:afterAutospacing="1"/>
      </w:pPr>
      <w:r>
        <w:t>- Di chuyển vị trí anten, với điều kiện vị trí mép dưới của anten cao hơn hoặc bằng điểm giới hạn an toàn.</w:t>
      </w:r>
    </w:p>
    <w:p w:rsidR="002137D7" w:rsidRDefault="002137D7" w:rsidP="002137D7">
      <w:pPr>
        <w:spacing w:before="120" w:after="280" w:afterAutospacing="1"/>
      </w:pPr>
      <w:r>
        <w:t> </w:t>
      </w:r>
    </w:p>
    <w:p w:rsidR="002137D7" w:rsidRDefault="002137D7" w:rsidP="002137D7">
      <w:pPr>
        <w:spacing w:before="120" w:after="280" w:afterAutospacing="1"/>
      </w:pPr>
      <w:bookmarkStart w:id="2" w:name="chuong_pl_2_1"/>
      <w:r>
        <w:rPr>
          <w:b/>
          <w:bCs/>
        </w:rPr>
        <w:t>Mẫu 2.1 - Danh sách các trạm gốc điện thoại di động mặt đất công cộng đề nghị kiểm định</w:t>
      </w:r>
      <w:bookmarkEnd w:id="2"/>
    </w:p>
    <w:p w:rsidR="002137D7" w:rsidRDefault="002137D7" w:rsidP="002137D7">
      <w:pPr>
        <w:spacing w:before="120" w:after="280" w:afterAutospacing="1"/>
        <w:jc w:val="center"/>
      </w:pPr>
      <w:r>
        <w:rPr>
          <w:b/>
          <w:bCs/>
        </w:rPr>
        <w:t>DANH SÁCH CÁC TRẠM GỐC ĐIỆN THOẠI DI ĐỘNG MẶT ĐẤT CÔNG CỘNG ĐỀ NGHỊ KIỂM ĐỊNH</w:t>
      </w:r>
    </w:p>
    <w:p w:rsidR="002137D7" w:rsidRDefault="002137D7" w:rsidP="002137D7">
      <w:pPr>
        <w:spacing w:before="120" w:after="280" w:afterAutospacing="1"/>
        <w:jc w:val="center"/>
      </w:pPr>
      <w:r>
        <w:rPr>
          <w:i/>
          <w:iCs/>
        </w:rPr>
        <w:lastRenderedPageBreak/>
        <w:t>(Kèm theo Đơn đề nghị kiểm định số ... ngày ... của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8"/>
        <w:gridCol w:w="476"/>
        <w:gridCol w:w="599"/>
        <w:gridCol w:w="350"/>
        <w:gridCol w:w="483"/>
        <w:gridCol w:w="585"/>
        <w:gridCol w:w="415"/>
        <w:gridCol w:w="604"/>
        <w:gridCol w:w="839"/>
        <w:gridCol w:w="777"/>
        <w:gridCol w:w="604"/>
        <w:gridCol w:w="657"/>
        <w:gridCol w:w="539"/>
        <w:gridCol w:w="961"/>
        <w:gridCol w:w="708"/>
        <w:gridCol w:w="405"/>
      </w:tblGrid>
      <w:tr w:rsidR="002137D7" w:rsidTr="00F71655">
        <w:tc>
          <w:tcPr>
            <w:tcW w:w="2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sz w:val="16"/>
              </w:rPr>
              <w:t>STT</w:t>
            </w:r>
          </w:p>
        </w:tc>
        <w:tc>
          <w:tcPr>
            <w:tcW w:w="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Địa điểm lắp đặt</w:t>
            </w:r>
          </w:p>
        </w:tc>
        <w:tc>
          <w:tcPr>
            <w:tcW w:w="2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Tỉnh/TP</w:t>
            </w:r>
          </w:p>
        </w:tc>
        <w:tc>
          <w:tcPr>
            <w:tcW w:w="1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Tọa độ (1)</w:t>
            </w: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Doanh nghiệp (2)</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Số lượng trạm gốc (3)</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Mã trạm gốc</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Chủng loại thiết bị phát (4)</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Số máy phát, thu-phát hoặc số sóng mang (5)</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Tổng công suất phát từng anten (6)</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Số anten phát (7)</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Băng tần hoạt động (8)</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Độ cao anten (9)</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Độ cao công trình xây dựng (10)</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Số Giấy chứng nhận kiểm định (11)</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sz w:val="16"/>
              </w:rPr>
              <w:t>Ghi chú (12)</w:t>
            </w:r>
          </w:p>
        </w:tc>
      </w:tr>
      <w:tr w:rsidR="002137D7" w:rsidTr="00F71655">
        <w:tblPrEx>
          <w:tblBorders>
            <w:top w:val="none" w:sz="0" w:space="0" w:color="auto"/>
            <w:bottom w:val="none" w:sz="0" w:space="0" w:color="auto"/>
            <w:insideH w:val="none" w:sz="0" w:space="0" w:color="auto"/>
            <w:insideV w:val="none" w:sz="0" w:space="0" w:color="auto"/>
          </w:tblBorders>
        </w:tblPrEx>
        <w:tc>
          <w:tcPr>
            <w:tcW w:w="2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19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2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1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4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3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c>
          <w:tcPr>
            <w:tcW w:w="2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sz w:val="16"/>
              </w:rPr>
              <w:t> </w:t>
            </w:r>
          </w:p>
        </w:tc>
      </w:tr>
    </w:tbl>
    <w:p w:rsidR="002137D7" w:rsidRDefault="002137D7" w:rsidP="002137D7">
      <w:pPr>
        <w:spacing w:before="120" w:after="280" w:afterAutospacing="1"/>
      </w:pPr>
      <w:r>
        <w:rPr>
          <w:color w:val="FFFFFF"/>
        </w:rPr>
        <w:t>Ghi chú:</w:t>
      </w:r>
    </w:p>
    <w:p w:rsidR="002137D7" w:rsidRDefault="002137D7" w:rsidP="002137D7">
      <w:pPr>
        <w:spacing w:before="120" w:after="280" w:afterAutospacing="1"/>
      </w:pPr>
      <w:r>
        <w:rPr>
          <w:i/>
          <w:iCs/>
        </w:rPr>
        <w:t>(1) - Tọa độ: kinh độ, vĩ độ nơi lắp đặt trạm gốc</w:t>
      </w:r>
    </w:p>
    <w:p w:rsidR="002137D7" w:rsidRDefault="002137D7" w:rsidP="002137D7">
      <w:pPr>
        <w:spacing w:before="120" w:after="280" w:afterAutospacing="1"/>
      </w:pPr>
      <w:r>
        <w:rPr>
          <w:i/>
          <w:iCs/>
        </w:rPr>
        <w:t>(2) - Trường hợp các trạm gốc của các doanh nghiệp khác nhau lắp đặt trên cùng 1 cột anten hoặc tại cùng vị trí thì ghi đầy đủ tên các doanh nghiệp</w:t>
      </w:r>
    </w:p>
    <w:p w:rsidR="002137D7" w:rsidRDefault="002137D7" w:rsidP="002137D7">
      <w:pPr>
        <w:spacing w:before="120" w:after="280" w:afterAutospacing="1"/>
      </w:pPr>
      <w:r>
        <w:rPr>
          <w:i/>
          <w:iCs/>
        </w:rPr>
        <w:t>(3) - Số lượng trạm gốc lắp đặt trên cùng 1 cột anten hoặc tại cùng vị trí của từng doanh nghiệp</w:t>
      </w:r>
    </w:p>
    <w:p w:rsidR="002137D7" w:rsidRDefault="002137D7" w:rsidP="002137D7">
      <w:pPr>
        <w:spacing w:before="120" w:after="280" w:afterAutospacing="1"/>
      </w:pPr>
      <w:r>
        <w:rPr>
          <w:i/>
          <w:iCs/>
        </w:rPr>
        <w:t>(4) - Chủng loại thiết bị phát sóng tần số radio của từng trạm gốc. Ví dụ: ALCATEL EVOLLUM A9100</w:t>
      </w:r>
    </w:p>
    <w:p w:rsidR="002137D7" w:rsidRDefault="002137D7" w:rsidP="002137D7">
      <w:pPr>
        <w:spacing w:before="120" w:after="280" w:afterAutospacing="1"/>
      </w:pPr>
      <w:r>
        <w:rPr>
          <w:i/>
          <w:iCs/>
        </w:rPr>
        <w:t>(5) - Tổng số máy phát tín hiệu đến từng anten hoặc số sóng mang của từng trạm gốc. Trường hợp có nhiều anten hoặc số sóng mang thì số máy phát đến từng anten cách nhau bằng dấu “/”. Ví dụ: 2/2/2</w:t>
      </w:r>
    </w:p>
    <w:p w:rsidR="002137D7" w:rsidRDefault="002137D7" w:rsidP="002137D7">
      <w:pPr>
        <w:spacing w:before="120" w:after="280" w:afterAutospacing="1"/>
      </w:pPr>
      <w:r>
        <w:rPr>
          <w:i/>
          <w:iCs/>
        </w:rPr>
        <w:t>(6) - Tổng công suất phát từng anten (W) của toàn bộ các trạm gốc: tổng công suất cực đại của tất cả các máy phát đến trước feeder/jumper dẫn tín hiệu lên từng anten. Trường hợp có nhiều anten thì ghi công suất phát đến từng anten cách nhau bằng dấu “/”. Ví dụ: 71,49W/71,49W/71,49W</w:t>
      </w:r>
    </w:p>
    <w:p w:rsidR="002137D7" w:rsidRDefault="002137D7" w:rsidP="002137D7">
      <w:pPr>
        <w:spacing w:before="120" w:after="280" w:afterAutospacing="1"/>
      </w:pPr>
      <w:r>
        <w:rPr>
          <w:i/>
          <w:iCs/>
        </w:rPr>
        <w:t>(7) - Tổng số anten phát sóng của từng trạm gốc. Ví dụ: 3</w:t>
      </w:r>
    </w:p>
    <w:p w:rsidR="002137D7" w:rsidRDefault="002137D7" w:rsidP="002137D7">
      <w:pPr>
        <w:spacing w:before="120" w:after="280" w:afterAutospacing="1"/>
      </w:pPr>
      <w:r>
        <w:rPr>
          <w:i/>
          <w:iCs/>
        </w:rPr>
        <w:t>(8) - Băng tần hoạt động của từng trạm gốc (MHz). Ví dụ: 900MHz (2G), 1800 MHz (4G),...</w:t>
      </w:r>
    </w:p>
    <w:p w:rsidR="002137D7" w:rsidRDefault="002137D7" w:rsidP="002137D7">
      <w:pPr>
        <w:spacing w:before="120" w:after="280" w:afterAutospacing="1"/>
      </w:pPr>
      <w:r>
        <w:rPr>
          <w:i/>
          <w:iCs/>
        </w:rPr>
        <w:t>(9) - Độ cao từng anten của tất cả trạm gốc tính từ mặt đất đến mép dưới của mỗi anten.</w:t>
      </w:r>
    </w:p>
    <w:p w:rsidR="002137D7" w:rsidRDefault="002137D7" w:rsidP="002137D7">
      <w:pPr>
        <w:spacing w:before="120" w:after="280" w:afterAutospacing="1"/>
      </w:pPr>
      <w:r>
        <w:rPr>
          <w:i/>
          <w:iCs/>
        </w:rPr>
        <w:t>(10) - Độ cao tính tới nóc, mặt bằng cao nhất của các công trình xây dựng (trong đó có người sinh sống, làm việc) trong khoảng cách 100 m tính từ điểm bất kỳ nào thuộc chân cột anten của trạm gốc đó. Trong hợp không có công trình xây dựng trong đó có người sinh sống, làm việc thì bỏ trống.</w:t>
      </w:r>
    </w:p>
    <w:p w:rsidR="002137D7" w:rsidRDefault="002137D7" w:rsidP="002137D7">
      <w:pPr>
        <w:spacing w:before="120" w:after="280" w:afterAutospacing="1"/>
      </w:pPr>
      <w:r>
        <w:rPr>
          <w:i/>
          <w:iCs/>
        </w:rPr>
        <w:lastRenderedPageBreak/>
        <w:t>(11) - Trường hợp trạm gốc kiểm định lần đầu thì bỏ trống. Trường hợp hợp trạm gốc kiểm định lại, bất thường thì ghi số Giấy chứng nhận kiểm định hiện tại của trạm gốc.</w:t>
      </w:r>
    </w:p>
    <w:p w:rsidR="002137D7" w:rsidRDefault="002137D7" w:rsidP="002137D7">
      <w:pPr>
        <w:spacing w:before="120" w:after="280" w:afterAutospacing="1"/>
      </w:pPr>
      <w:r>
        <w:rPr>
          <w:i/>
          <w:iCs/>
        </w:rPr>
        <w:t>(12) - Ghi tương ứng là 1 - kiểm định lần đầu; 2 - kiểm định lại; 3 - kiểm định bất thường.</w:t>
      </w:r>
    </w:p>
    <w:p w:rsidR="002137D7" w:rsidRDefault="002137D7" w:rsidP="002137D7">
      <w:pPr>
        <w:spacing w:before="120" w:after="280" w:afterAutospacing="1"/>
      </w:pPr>
      <w:r>
        <w:t> </w:t>
      </w:r>
    </w:p>
    <w:p w:rsidR="002137D7" w:rsidRDefault="002137D7" w:rsidP="002137D7">
      <w:pPr>
        <w:spacing w:before="120" w:after="280" w:afterAutospacing="1"/>
      </w:pPr>
      <w:bookmarkStart w:id="3" w:name="chuong_pl_2_2"/>
      <w:r>
        <w:rPr>
          <w:b/>
          <w:bCs/>
        </w:rPr>
        <w:t>Mẫu 2.2 - Kết quả đo kiểm trạm gốc điện thoại di động mặt đất công cộng</w:t>
      </w:r>
      <w:bookmarkEnd w:id="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137D7"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(ĐƠN VỊ ĐO KIỂM)</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2137D7"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right"/>
            </w:pPr>
            <w:r>
              <w:rPr>
                <w:i/>
                <w:iCs/>
                <w:color w:val="000000"/>
              </w:rPr>
              <w:t>….., ngày ….. tháng ….. năm …..</w:t>
            </w:r>
          </w:p>
        </w:tc>
      </w:tr>
    </w:tbl>
    <w:p w:rsidR="002137D7" w:rsidRDefault="002137D7" w:rsidP="002137D7">
      <w:pPr>
        <w:spacing w:before="120" w:after="280" w:afterAutospacing="1"/>
      </w:pPr>
      <w:r>
        <w:t> </w:t>
      </w:r>
    </w:p>
    <w:p w:rsidR="002137D7" w:rsidRDefault="002137D7" w:rsidP="002137D7">
      <w:pPr>
        <w:spacing w:before="120" w:after="280" w:afterAutospacing="1"/>
        <w:jc w:val="center"/>
      </w:pPr>
      <w:r>
        <w:rPr>
          <w:b/>
          <w:bCs/>
        </w:rPr>
        <w:t>KẾT QUẢ ĐO KIỂM</w:t>
      </w:r>
    </w:p>
    <w:p w:rsidR="002137D7" w:rsidRDefault="002137D7" w:rsidP="002137D7">
      <w:pPr>
        <w:spacing w:before="120" w:after="280" w:afterAutospacing="1"/>
        <w:jc w:val="center"/>
      </w:pPr>
      <w:r>
        <w:rPr>
          <w:b/>
          <w:bCs/>
        </w:rPr>
        <w:t>TRẠM GỐC ĐIỆN THOẠI DI ĐỘNG MẶT ĐẤT CÔNG CỘNG</w:t>
      </w:r>
    </w:p>
    <w:p w:rsidR="002137D7" w:rsidRDefault="002137D7" w:rsidP="002137D7">
      <w:pPr>
        <w:spacing w:before="120" w:after="280" w:afterAutospacing="1"/>
      </w:pPr>
      <w:r>
        <w:rPr>
          <w:b/>
          <w:bCs/>
        </w:rPr>
        <w:t>1. THÔNG TIN TỔ CHỨC, DOANH NGHIỆP:</w:t>
      </w:r>
    </w:p>
    <w:p w:rsidR="002137D7" w:rsidRDefault="002137D7" w:rsidP="002137D7">
      <w:pPr>
        <w:spacing w:before="120" w:after="280" w:afterAutospacing="1"/>
      </w:pPr>
      <w:r>
        <w:t>- Tên tổ chức, doanh nghiệp đề nghị kiểm định: ………………………………………………………</w:t>
      </w:r>
    </w:p>
    <w:p w:rsidR="002137D7" w:rsidRDefault="002137D7" w:rsidP="002137D7">
      <w:pPr>
        <w:spacing w:before="120" w:after="280" w:afterAutospacing="1"/>
      </w:pPr>
      <w:r>
        <w:t>- Địa chỉ: ……………………………………………………………………………………………………</w:t>
      </w:r>
    </w:p>
    <w:p w:rsidR="002137D7" w:rsidRDefault="002137D7" w:rsidP="002137D7">
      <w:pPr>
        <w:spacing w:before="120" w:after="280" w:afterAutospacing="1"/>
      </w:pPr>
      <w:r>
        <w:t>- Số điện thoại: ……………………………………………………………………………………………</w:t>
      </w:r>
    </w:p>
    <w:p w:rsidR="002137D7" w:rsidRDefault="002137D7" w:rsidP="002137D7">
      <w:pPr>
        <w:spacing w:before="120" w:after="280" w:afterAutospacing="1"/>
      </w:pPr>
      <w:r>
        <w:rPr>
          <w:b/>
          <w:bCs/>
        </w:rPr>
        <w:t>2. ĐƠN VỊ ĐO KIỂM:</w:t>
      </w:r>
    </w:p>
    <w:p w:rsidR="002137D7" w:rsidRDefault="002137D7" w:rsidP="002137D7">
      <w:pPr>
        <w:spacing w:before="120" w:after="280" w:afterAutospacing="1"/>
      </w:pPr>
      <w:r>
        <w:t>Tên Đơn vị đo kiểm: ………………………………………………………………………………………</w:t>
      </w:r>
    </w:p>
    <w:p w:rsidR="002137D7" w:rsidRDefault="002137D7" w:rsidP="002137D7">
      <w:pPr>
        <w:spacing w:before="120" w:after="280" w:afterAutospacing="1"/>
      </w:pPr>
      <w:r>
        <w:t>- Địa chỉ: ……………………………………………………………………………………………………</w:t>
      </w:r>
    </w:p>
    <w:p w:rsidR="002137D7" w:rsidRDefault="002137D7" w:rsidP="002137D7">
      <w:pPr>
        <w:spacing w:before="120" w:after="280" w:afterAutospacing="1"/>
      </w:pPr>
      <w:r>
        <w:t>- Số điện thoại: ……………………………………………………………………………………………</w:t>
      </w:r>
    </w:p>
    <w:p w:rsidR="002137D7" w:rsidRDefault="002137D7" w:rsidP="002137D7">
      <w:pPr>
        <w:spacing w:before="120" w:after="280" w:afterAutospacing="1"/>
      </w:pPr>
      <w:r>
        <w:rPr>
          <w:b/>
          <w:bCs/>
        </w:rPr>
        <w:t>3. THÔNG TIN TRẠM GỐC:</w:t>
      </w:r>
    </w:p>
    <w:p w:rsidR="002137D7" w:rsidRDefault="002137D7" w:rsidP="002137D7">
      <w:pPr>
        <w:spacing w:before="120" w:after="280" w:afterAutospacing="1"/>
      </w:pPr>
      <w:r>
        <w:t>- Địa điểm lắp đặt: ………………………………………………………………………………………..</w:t>
      </w:r>
    </w:p>
    <w:p w:rsidR="002137D7" w:rsidRDefault="002137D7" w:rsidP="002137D7">
      <w:pPr>
        <w:spacing w:before="120" w:after="280" w:afterAutospacing="1"/>
      </w:pPr>
      <w:r>
        <w:lastRenderedPageBreak/>
        <w:t>- Tọa độ: …………………………………………………………………………………………………..</w:t>
      </w:r>
    </w:p>
    <w:p w:rsidR="002137D7" w:rsidRDefault="002137D7" w:rsidP="002137D7">
      <w:pPr>
        <w:spacing w:before="120" w:after="280" w:afterAutospacing="1"/>
      </w:pPr>
      <w:r>
        <w:t>- Số lượng trạm gốc: ……………………………………………………………………………………</w:t>
      </w:r>
    </w:p>
    <w:p w:rsidR="002137D7" w:rsidRDefault="002137D7" w:rsidP="002137D7">
      <w:pPr>
        <w:spacing w:before="120" w:after="280" w:afterAutospacing="1"/>
      </w:pPr>
      <w:r>
        <w:t>- Ngày đo kiểm: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28"/>
        <w:gridCol w:w="1122"/>
        <w:gridCol w:w="1259"/>
        <w:gridCol w:w="846"/>
        <w:gridCol w:w="1056"/>
        <w:gridCol w:w="1234"/>
        <w:gridCol w:w="1024"/>
        <w:gridCol w:w="1011"/>
      </w:tblGrid>
      <w:tr w:rsidR="002137D7" w:rsidTr="00F71655">
        <w:tc>
          <w:tcPr>
            <w:tcW w:w="9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rPr>
              <w:t>DOANH NGHI</w:t>
            </w:r>
            <w:r>
              <w:rPr>
                <w:b/>
                <w:bCs/>
                <w:color w:val="000000"/>
              </w:rPr>
              <w:t>ỆP CUNG CẤP DỊCH VỤ</w:t>
            </w:r>
          </w:p>
        </w:tc>
        <w:tc>
          <w:tcPr>
            <w:tcW w:w="4026"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Thông số kỹ thuật cơ bản tại thời điểm đo</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Mã trạm gốc</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Chủng loại thiết bị phát</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Số anten phát</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Số máy phát, thu-phát</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Tổng công suất phát từng anten</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Băng tần hoạt động</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Độ cao từng anten</w:t>
            </w:r>
          </w:p>
        </w:tc>
      </w:tr>
      <w:tr w:rsidR="002137D7" w:rsidTr="00F71655">
        <w:tblPrEx>
          <w:tblBorders>
            <w:top w:val="none" w:sz="0" w:space="0" w:color="auto"/>
            <w:bottom w:val="none" w:sz="0" w:space="0" w:color="auto"/>
            <w:insideH w:val="none" w:sz="0" w:space="0" w:color="auto"/>
            <w:insideV w:val="none" w:sz="0" w:space="0" w:color="auto"/>
          </w:tblBorders>
        </w:tblPrEx>
        <w:tc>
          <w:tcPr>
            <w:tcW w:w="9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9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9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5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9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5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rPr>
          <w:b/>
          <w:bCs/>
          <w:color w:val="000000"/>
        </w:rPr>
        <w:t>4. QUY CHU</w:t>
      </w:r>
      <w:r>
        <w:rPr>
          <w:b/>
          <w:bCs/>
        </w:rPr>
        <w:t>ẨN ÁP DỤNG:</w:t>
      </w:r>
    </w:p>
    <w:p w:rsidR="002137D7" w:rsidRDefault="002137D7" w:rsidP="002137D7">
      <w:pPr>
        <w:spacing w:before="120" w:after="280" w:afterAutospacing="1"/>
      </w:pPr>
      <w:r>
        <w:t>QCVN 8:2010/BTTTT - Quy chuẩn kỹ thuật quốc gia về phơi nhiễm trường điện tử của các trạm gốc điện thoại di động mặt đất công cộng.</w:t>
      </w:r>
    </w:p>
    <w:p w:rsidR="002137D7" w:rsidRDefault="002137D7" w:rsidP="002137D7">
      <w:pPr>
        <w:spacing w:before="120" w:after="280" w:afterAutospacing="1"/>
      </w:pPr>
      <w:r>
        <w:rPr>
          <w:b/>
          <w:bCs/>
        </w:rPr>
        <w:t>5. THIẾT BỊ ĐO KIỂM:</w:t>
      </w:r>
    </w:p>
    <w:p w:rsidR="002137D7" w:rsidRDefault="002137D7" w:rsidP="002137D7">
      <w:pPr>
        <w:spacing w:before="120" w:after="280" w:afterAutospacing="1"/>
      </w:pPr>
      <w:r>
        <w:t>- Chủng loại:</w:t>
      </w:r>
    </w:p>
    <w:p w:rsidR="002137D7" w:rsidRDefault="002137D7" w:rsidP="002137D7">
      <w:pPr>
        <w:spacing w:before="120" w:after="280" w:afterAutospacing="1"/>
      </w:pPr>
      <w:r>
        <w:t>- Hãng sản xuất:</w:t>
      </w:r>
    </w:p>
    <w:p w:rsidR="002137D7" w:rsidRDefault="002137D7" w:rsidP="002137D7">
      <w:pPr>
        <w:spacing w:before="120" w:after="280" w:afterAutospacing="1"/>
      </w:pPr>
      <w:r>
        <w:t>- Năm sản xuất:</w:t>
      </w:r>
    </w:p>
    <w:p w:rsidR="002137D7" w:rsidRDefault="002137D7" w:rsidP="002137D7">
      <w:pPr>
        <w:spacing w:before="120" w:after="280" w:afterAutospacing="1"/>
      </w:pPr>
      <w:r>
        <w:rPr>
          <w:b/>
          <w:bCs/>
        </w:rPr>
        <w:t>6. NỘI DUNG ĐO KIỂM:</w:t>
      </w:r>
    </w:p>
    <w:p w:rsidR="002137D7" w:rsidRDefault="002137D7" w:rsidP="002137D7">
      <w:pPr>
        <w:spacing w:before="120" w:after="280" w:afterAutospacing="1"/>
      </w:pPr>
      <w:r>
        <w:rPr>
          <w:b/>
          <w:bCs/>
        </w:rPr>
        <w:t>6.1. Tính toán thông số trạm gốc</w:t>
      </w:r>
    </w:p>
    <w:p w:rsidR="002137D7" w:rsidRDefault="002137D7" w:rsidP="002137D7">
      <w:pPr>
        <w:spacing w:before="120" w:after="280" w:afterAutospacing="1"/>
      </w:pPr>
      <w:r>
        <w:rPr>
          <w:b/>
          <w:bCs/>
        </w:rPr>
        <w:t>6.1.1. Bảng các thông số kỹ thuật cơ bản và kết quả tính toán theo các số liệu thực tế của trạm gốc</w:t>
      </w:r>
    </w:p>
    <w:p w:rsidR="002137D7" w:rsidRDefault="002137D7" w:rsidP="002137D7">
      <w:pPr>
        <w:spacing w:before="120" w:after="280" w:afterAutospacing="1"/>
      </w:pPr>
      <w:r>
        <w:t>- Trạm gốc n của ...(Tên Doanh nghiệp)...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0"/>
        <w:gridCol w:w="1313"/>
        <w:gridCol w:w="3979"/>
        <w:gridCol w:w="1186"/>
        <w:gridCol w:w="1032"/>
        <w:gridCol w:w="1180"/>
      </w:tblGrid>
      <w:tr w:rsidR="002137D7" w:rsidTr="00F71655">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rPr>
              <w:lastRenderedPageBreak/>
              <w:t>TT</w:t>
            </w: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Các thông số</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Anten 1</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Anten 2</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Anten N</w:t>
            </w:r>
          </w:p>
        </w:tc>
      </w:tr>
      <w:tr w:rsidR="002137D7" w:rsidTr="00F71655">
        <w:tblPrEx>
          <w:tblBorders>
            <w:top w:val="none" w:sz="0" w:space="0" w:color="auto"/>
            <w:bottom w:val="none" w:sz="0" w:space="0" w:color="auto"/>
            <w:insideH w:val="none" w:sz="0" w:space="0" w:color="auto"/>
            <w:insideV w:val="none" w:sz="0" w:space="0" w:color="auto"/>
          </w:tblBorders>
        </w:tblPrEx>
        <w:tc>
          <w:tcPr>
            <w:tcW w:w="3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1</w:t>
            </w:r>
          </w:p>
        </w:tc>
        <w:tc>
          <w:tcPr>
            <w:tcW w:w="4632"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Thiết bị phát sóng tần số radio</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Chủng loại thiết bị phát</w:t>
            </w:r>
          </w:p>
        </w:tc>
        <w:tc>
          <w:tcPr>
            <w:tcW w:w="1811"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Số máy phát, thu-phát (số sóng mang)</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Tổng công suất phát từng anten (dBm)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2</w:t>
            </w:r>
          </w:p>
        </w:tc>
        <w:tc>
          <w:tcPr>
            <w:tcW w:w="4632"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Anten</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Chủng loại anten</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Loại anten (đẳng hướng/định hướng)</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Độ tăng ích của anten - G (dBi)</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4. Băng tần hoạt động (MHz)</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5. Độ dài mặt bức xạ của anten - h (m)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6. Góc ngẩng (Downtilt) tổng cộng của anten (độ)</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7. Góc phương vị (azimuth) của anten (độ)</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8. Độ cao anten so với mặt đất</w:t>
            </w:r>
            <w:r>
              <w:rPr>
                <w:color w:val="000000"/>
                <w:vertAlign w:val="superscript"/>
              </w:rPr>
              <w:t>(1)</w:t>
            </w:r>
            <w:r>
              <w:rPr>
                <w:color w:val="000000"/>
              </w:rPr>
              <w:t xml:space="preserve"> (m)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9. Độ cao cột anten so với mặt đất</w:t>
            </w:r>
            <w:r>
              <w:rPr>
                <w:color w:val="000000"/>
                <w:vertAlign w:val="superscript"/>
              </w:rPr>
              <w:t>(2)</w:t>
            </w:r>
            <w:r>
              <w:rPr>
                <w:color w:val="000000"/>
              </w:rPr>
              <w:t xml:space="preserve"> (m)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3</w:t>
            </w:r>
          </w:p>
        </w:tc>
        <w:tc>
          <w:tcPr>
            <w:tcW w:w="4632"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Tổng suy hao từ máy phát đến anten</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700"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Jumper</w:t>
            </w:r>
          </w:p>
        </w:tc>
        <w:tc>
          <w:tcPr>
            <w:tcW w:w="212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Chủng loại jumper (hoặc kích thước ngang)</w:t>
            </w:r>
          </w:p>
        </w:tc>
        <w:tc>
          <w:tcPr>
            <w:tcW w:w="632"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Chiều dài jumper (m)</w:t>
            </w:r>
          </w:p>
        </w:tc>
        <w:tc>
          <w:tcPr>
            <w:tcW w:w="6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dB/100m (theo tài liệu kỹ thuật) dB</w:t>
            </w:r>
          </w:p>
        </w:tc>
        <w:tc>
          <w:tcPr>
            <w:tcW w:w="6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của jumper (dB)</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70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Feeder</w:t>
            </w: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Chủng loại feeder (hoặc kích thước ngang)</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Chiều dài feeder (m)</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dB/100m (theo tài liệu kỹ thuật) dB</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feeder (dB)</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7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Connector</w:t>
            </w: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Tổng suy hao của các connector (dB)</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700"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4. Thành phần khác (nếu có)</w:t>
            </w: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1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5. Tổng suy hao L</w:t>
            </w:r>
            <w:r>
              <w:rPr>
                <w:color w:val="000000"/>
                <w:vertAlign w:val="subscript"/>
              </w:rPr>
              <w:t>sh</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4</w:t>
            </w:r>
          </w:p>
        </w:tc>
        <w:tc>
          <w:tcPr>
            <w:tcW w:w="463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Kết quả tính toán</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Công suất bức xạ đẳng hướng tương đương - P</w:t>
            </w:r>
            <w:r>
              <w:rPr>
                <w:color w:val="000000"/>
                <w:vertAlign w:val="subscript"/>
              </w:rPr>
              <w:t>EIRP</w:t>
            </w:r>
            <w:r>
              <w:rPr>
                <w:color w:val="000000"/>
              </w:rPr>
              <w:t xml:space="preserve"> (dBm)</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Đường kính vùng tuân thủ - D</w:t>
            </w:r>
            <w:r>
              <w:rPr>
                <w:color w:val="000000"/>
                <w:vertAlign w:val="subscript"/>
              </w:rPr>
              <w:t>tt</w:t>
            </w:r>
            <w:r>
              <w:rPr>
                <w:color w:val="000000"/>
              </w:rPr>
              <w:t xml:space="preserve"> (m)</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Chiều cao của vùng tuân thủ - H</w:t>
            </w:r>
            <w:r>
              <w:rPr>
                <w:color w:val="000000"/>
                <w:vertAlign w:val="subscript"/>
              </w:rPr>
              <w:t>tt</w:t>
            </w:r>
            <w:r>
              <w:rPr>
                <w:color w:val="000000"/>
              </w:rPr>
              <w:t xml:space="preserve"> (m)</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4. Đường kính của vùng liên quan - D</w:t>
            </w:r>
            <w:r>
              <w:rPr>
                <w:color w:val="000000"/>
                <w:vertAlign w:val="subscript"/>
              </w:rPr>
              <w:t>lq</w:t>
            </w:r>
            <w:r>
              <w:rPr>
                <w:color w:val="000000"/>
              </w:rPr>
              <w:t xml:space="preserve"> (m)</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21" w:type="pct"/>
            <w:gridSpan w:val="2"/>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5. Chiều cao của vùng liên quan - H</w:t>
            </w:r>
            <w:r>
              <w:rPr>
                <w:color w:val="000000"/>
                <w:vertAlign w:val="subscript"/>
              </w:rPr>
              <w:t>lq</w:t>
            </w:r>
            <w:r>
              <w:rPr>
                <w:color w:val="000000"/>
              </w:rPr>
              <w:t xml:space="preserve"> (m)</w:t>
            </w:r>
          </w:p>
        </w:tc>
        <w:tc>
          <w:tcPr>
            <w:tcW w:w="63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t>- Trạm gốc (n+1) của .. .(Tên Doanh nghiệp)...</w:t>
      </w:r>
    </w:p>
    <w:tbl>
      <w:tblPr>
        <w:tblW w:w="4995" w:type="pct"/>
        <w:tblBorders>
          <w:top w:val="nil"/>
          <w:bottom w:val="nil"/>
          <w:insideH w:val="nil"/>
          <w:insideV w:val="nil"/>
        </w:tblBorders>
        <w:tblCellMar>
          <w:left w:w="0" w:type="dxa"/>
          <w:right w:w="0" w:type="dxa"/>
        </w:tblCellMar>
        <w:tblLook w:val="04A0" w:firstRow="1" w:lastRow="0" w:firstColumn="1" w:lastColumn="0" w:noHBand="0" w:noVBand="1"/>
      </w:tblPr>
      <w:tblGrid>
        <w:gridCol w:w="692"/>
        <w:gridCol w:w="1533"/>
        <w:gridCol w:w="3739"/>
        <w:gridCol w:w="22"/>
        <w:gridCol w:w="1190"/>
        <w:gridCol w:w="41"/>
        <w:gridCol w:w="988"/>
        <w:gridCol w:w="26"/>
        <w:gridCol w:w="1140"/>
      </w:tblGrid>
      <w:tr w:rsidR="002137D7" w:rsidTr="00F71655">
        <w:tc>
          <w:tcPr>
            <w:tcW w:w="3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rPr>
              <w:t>TT</w:t>
            </w:r>
          </w:p>
        </w:tc>
        <w:tc>
          <w:tcPr>
            <w:tcW w:w="28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Các thông số</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Anten 1</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Anten 2</w:t>
            </w:r>
          </w:p>
        </w:tc>
        <w:tc>
          <w:tcPr>
            <w:tcW w:w="62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Anten N</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1</w:t>
            </w:r>
          </w:p>
        </w:tc>
        <w:tc>
          <w:tcPr>
            <w:tcW w:w="4631" w:type="pct"/>
            <w:gridSpan w:val="8"/>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Thiết bị phát sóng tần số radio</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Chủng loại thiết bị phát</w:t>
            </w:r>
          </w:p>
        </w:tc>
        <w:tc>
          <w:tcPr>
            <w:tcW w:w="1805"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Số máy phát, thu-phát (số sóng mang)</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2825"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Tổng công suất phát từng anten (dBm)</w:t>
            </w:r>
          </w:p>
        </w:tc>
        <w:tc>
          <w:tcPr>
            <w:tcW w:w="6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22"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2</w:t>
            </w:r>
          </w:p>
        </w:tc>
        <w:tc>
          <w:tcPr>
            <w:tcW w:w="4631" w:type="pct"/>
            <w:gridSpan w:val="8"/>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Anten</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Chủng loại anten</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Loại anten (đẳng hướng/định hướng)</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Độ tăng ích của anten - G (dBi)</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4. Băng tần hoạt động (MHz)</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5. Độ dài mặt bức xạ của anten - h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6. Góc ngẩng (Downtilt) tổng cộng của anten (độ)</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7. Góc phương vị (azimuth) của anten (độ)</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8. Độ cao anten so với mặt đất</w:t>
            </w:r>
            <w:r>
              <w:rPr>
                <w:color w:val="000000"/>
                <w:vertAlign w:val="superscript"/>
              </w:rPr>
              <w:t>(1)</w:t>
            </w:r>
            <w:r>
              <w:rPr>
                <w:color w:val="000000"/>
              </w:rPr>
              <w:t xml:space="preserve">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9. Độ cao cột anten so với mặt đất</w:t>
            </w:r>
            <w:r>
              <w:rPr>
                <w:color w:val="000000"/>
                <w:vertAlign w:val="superscript"/>
              </w:rPr>
              <w:t>(2)</w:t>
            </w:r>
            <w:r>
              <w:rPr>
                <w:color w:val="000000"/>
              </w:rPr>
              <w:t xml:space="preserve">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3</w:t>
            </w: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Tổng suy hao từ máy phát đến anten</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81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Jumper</w:t>
            </w: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Chủng loại jumper (hoặc kích thước ngang)</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Chiều dài jumper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dB/100m (theo tài liệu kỹ thuật) dB</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của jumper (dB)</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81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Feeder</w:t>
            </w: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Chủng loại feeder (hoặc kích thước ngang)</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Chiều dài feeder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dB/100m (theo tài liệu kỹ thuật) dB</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Suy hao feeder (dB)</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81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Connector</w:t>
            </w: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Tổng suy hao của các connector (dB)</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81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4. Thành phần khác (nếu có)</w:t>
            </w: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19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5. Tổng suy hao L</w:t>
            </w:r>
            <w:r>
              <w:rPr>
                <w:color w:val="000000"/>
                <w:vertAlign w:val="subscript"/>
              </w:rPr>
              <w:t>sh</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4</w:t>
            </w:r>
          </w:p>
        </w:tc>
        <w:tc>
          <w:tcPr>
            <w:tcW w:w="4631"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Kết quả tính toán</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1. Công suất bức xạ đẳng hướng tương đương - P</w:t>
            </w:r>
            <w:r>
              <w:rPr>
                <w:color w:val="000000"/>
                <w:vertAlign w:val="subscript"/>
              </w:rPr>
              <w:t>EIRP</w:t>
            </w:r>
            <w:r>
              <w:rPr>
                <w:color w:val="000000"/>
              </w:rPr>
              <w:t xml:space="preserve"> (dBm)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rPr>
          <w:trHeight w:val="154"/>
        </w:trPr>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2. Đường kính vùng tuân thủ - D</w:t>
            </w:r>
            <w:r>
              <w:rPr>
                <w:color w:val="000000"/>
                <w:vertAlign w:val="subscript"/>
              </w:rPr>
              <w:t>tt</w:t>
            </w:r>
            <w:r>
              <w:rPr>
                <w:color w:val="000000"/>
              </w:rPr>
              <w:t xml:space="preserve">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3. Chiều cao của vùng tuân thủ - H</w:t>
            </w:r>
            <w:r>
              <w:rPr>
                <w:color w:val="000000"/>
                <w:vertAlign w:val="subscript"/>
              </w:rPr>
              <w:t>tt</w:t>
            </w:r>
            <w:r>
              <w:rPr>
                <w:color w:val="000000"/>
              </w:rPr>
              <w:t xml:space="preserve">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4. Đường kính của vùng liên quan - D</w:t>
            </w:r>
            <w:r>
              <w:rPr>
                <w:color w:val="000000"/>
                <w:vertAlign w:val="subscript"/>
              </w:rPr>
              <w:t>lq</w:t>
            </w:r>
            <w:r>
              <w:rPr>
                <w:color w:val="000000"/>
              </w:rPr>
              <w:t xml:space="preserve">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36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 </w:t>
            </w:r>
          </w:p>
        </w:tc>
        <w:tc>
          <w:tcPr>
            <w:tcW w:w="281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5. Chiều cao của vùng liên quan - H</w:t>
            </w:r>
            <w:r>
              <w:rPr>
                <w:color w:val="000000"/>
                <w:vertAlign w:val="subscript"/>
              </w:rPr>
              <w:t>lq</w:t>
            </w:r>
            <w:r>
              <w:rPr>
                <w:color w:val="000000"/>
              </w:rPr>
              <w:t xml:space="preserve"> (m)</w:t>
            </w:r>
          </w:p>
        </w:tc>
        <w:tc>
          <w:tcPr>
            <w:tcW w:w="669"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8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18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44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14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11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c>
          <w:tcPr>
            <w:tcW w:w="13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2137D7" w:rsidRDefault="002137D7" w:rsidP="00F71655"/>
        </w:tc>
      </w:tr>
    </w:tbl>
    <w:p w:rsidR="002137D7" w:rsidRDefault="002137D7" w:rsidP="002137D7">
      <w:pPr>
        <w:spacing w:before="120" w:after="280" w:afterAutospacing="1"/>
      </w:pPr>
      <w:r>
        <w:rPr>
          <w:color w:val="000000"/>
        </w:rPr>
        <w:t>…</w:t>
      </w:r>
    </w:p>
    <w:p w:rsidR="002137D7" w:rsidRDefault="002137D7" w:rsidP="002137D7">
      <w:pPr>
        <w:spacing w:before="120" w:after="280" w:afterAutospacing="1"/>
      </w:pPr>
      <w:r>
        <w:rPr>
          <w:b/>
          <w:bCs/>
          <w:i/>
          <w:iCs/>
        </w:rPr>
        <w:t>Ghi chú:</w:t>
      </w:r>
    </w:p>
    <w:p w:rsidR="002137D7" w:rsidRDefault="002137D7" w:rsidP="002137D7">
      <w:pPr>
        <w:spacing w:before="120" w:after="280" w:afterAutospacing="1"/>
      </w:pPr>
      <w:r>
        <w:rPr>
          <w:i/>
          <w:iCs/>
        </w:rPr>
        <w:t>(1) Độ cao tính từ mặt đất tới mép thấp nhất của anten</w:t>
      </w:r>
    </w:p>
    <w:p w:rsidR="002137D7" w:rsidRDefault="002137D7" w:rsidP="002137D7">
      <w:pPr>
        <w:spacing w:before="120" w:after="280" w:afterAutospacing="1"/>
      </w:pPr>
      <w:r>
        <w:rPr>
          <w:i/>
          <w:iCs/>
        </w:rPr>
        <w:t>(2) Độ cao tính từ mặt đất tới đỉnh cột anten</w:t>
      </w:r>
    </w:p>
    <w:p w:rsidR="002137D7" w:rsidRDefault="002137D7" w:rsidP="002137D7">
      <w:pPr>
        <w:spacing w:before="120" w:after="280" w:afterAutospacing="1"/>
      </w:pPr>
      <w:r>
        <w:rPr>
          <w:b/>
          <w:bCs/>
        </w:rPr>
        <w:t>6.1.2. Xác định người dân có thể tiếp cận đến vùng tuân thủ, vùng liên quan không</w:t>
      </w:r>
    </w:p>
    <w:p w:rsidR="002137D7" w:rsidRDefault="002137D7" w:rsidP="002137D7">
      <w:pPr>
        <w:spacing w:before="120" w:after="280" w:afterAutospacing="1"/>
      </w:pPr>
      <w:r>
        <w:t>- Người dân có thể tiếp cận đến vùng tuân thủ không?</w:t>
      </w:r>
    </w:p>
    <w:p w:rsidR="002137D7" w:rsidRDefault="002137D7" w:rsidP="002137D7">
      <w:pPr>
        <w:spacing w:before="120" w:after="280" w:afterAutospacing="1"/>
        <w:jc w:val="center"/>
      </w:pPr>
      <w:r>
        <w:t>Có: □               Không: □</w:t>
      </w:r>
    </w:p>
    <w:p w:rsidR="002137D7" w:rsidRDefault="002137D7" w:rsidP="002137D7">
      <w:pPr>
        <w:spacing w:before="120" w:after="280" w:afterAutospacing="1"/>
      </w:pPr>
      <w:r>
        <w:t>- Người dân có thể tiếp cận đến vùng liên quan không?</w:t>
      </w:r>
    </w:p>
    <w:p w:rsidR="002137D7" w:rsidRDefault="002137D7" w:rsidP="002137D7">
      <w:pPr>
        <w:spacing w:before="120" w:after="280" w:afterAutospacing="1"/>
        <w:jc w:val="center"/>
      </w:pPr>
      <w:r>
        <w:lastRenderedPageBreak/>
        <w:t>Có: □               Không: □</w:t>
      </w:r>
    </w:p>
    <w:p w:rsidR="002137D7" w:rsidRDefault="002137D7" w:rsidP="002137D7">
      <w:pPr>
        <w:spacing w:before="120" w:after="280" w:afterAutospacing="1"/>
      </w:pPr>
      <w:r>
        <w:rPr>
          <w:b/>
          <w:bCs/>
        </w:rPr>
        <w:t>6.1.3. Các thông số kỹ thuật giả định để tính toán xác định giới hạn an toàn:</w:t>
      </w:r>
    </w:p>
    <w:p w:rsidR="002137D7" w:rsidRDefault="002137D7" w:rsidP="002137D7">
      <w:pPr>
        <w:spacing w:before="120" w:after="280" w:afterAutospacing="1"/>
      </w:pPr>
      <w:r>
        <w:t>- Downtilt tổng cộng của anten: 12</w:t>
      </w:r>
      <w:r>
        <w:rPr>
          <w:vertAlign w:val="superscript"/>
        </w:rPr>
        <w:t>0</w:t>
      </w:r>
      <w:r>
        <w:t>.</w:t>
      </w:r>
    </w:p>
    <w:p w:rsidR="002137D7" w:rsidRDefault="002137D7" w:rsidP="002137D7">
      <w:pPr>
        <w:spacing w:before="120" w:after="280" w:afterAutospacing="1"/>
      </w:pPr>
      <w:r>
        <w:t>- Đường kính của vùng liên quan giả định: 100m.</w:t>
      </w:r>
    </w:p>
    <w:p w:rsidR="002137D7" w:rsidRDefault="002137D7" w:rsidP="002137D7">
      <w:pPr>
        <w:spacing w:before="120" w:after="280" w:afterAutospacing="1"/>
      </w:pPr>
      <w:r>
        <w:t>- Chiều cao của vùng liên quan giả định (bằng chiều cao của vùng liên quan của anten thấp nhất trên cột anten):</w:t>
      </w:r>
    </w:p>
    <w:p w:rsidR="002137D7" w:rsidRDefault="002137D7" w:rsidP="002137D7">
      <w:pPr>
        <w:spacing w:before="120" w:after="280" w:afterAutospacing="1"/>
      </w:pPr>
      <w:r>
        <w:t>- Vùng liên quan giả định quay một vòng tròn quanh cột anten có giao cắt vùng thâm nhập?</w:t>
      </w:r>
    </w:p>
    <w:p w:rsidR="002137D7" w:rsidRDefault="002137D7" w:rsidP="002137D7">
      <w:pPr>
        <w:spacing w:before="120" w:after="280" w:afterAutospacing="1"/>
        <w:jc w:val="center"/>
      </w:pPr>
      <w:r>
        <w:t>Có: □               Không: □</w:t>
      </w:r>
    </w:p>
    <w:p w:rsidR="002137D7" w:rsidRDefault="002137D7" w:rsidP="002137D7">
      <w:pPr>
        <w:spacing w:before="120" w:after="280" w:afterAutospacing="1"/>
      </w:pPr>
      <w:r>
        <w:t>6.2. kết quả đo phơi nhiễm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35"/>
        <w:gridCol w:w="769"/>
        <w:gridCol w:w="1384"/>
        <w:gridCol w:w="1996"/>
        <w:gridCol w:w="1998"/>
        <w:gridCol w:w="1998"/>
      </w:tblGrid>
      <w:tr w:rsidR="002137D7" w:rsidTr="00F71655">
        <w:tc>
          <w:tcPr>
            <w:tcW w:w="6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7D7" w:rsidRDefault="002137D7" w:rsidP="00F71655">
            <w:pPr>
              <w:spacing w:before="120"/>
              <w:jc w:val="center"/>
            </w:pPr>
            <w:r>
              <w:rPr>
                <w:b/>
                <w:bCs/>
              </w:rPr>
              <w:t>Lớp đo</w:t>
            </w:r>
          </w:p>
        </w:tc>
        <w:tc>
          <w:tcPr>
            <w:tcW w:w="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7D7" w:rsidRDefault="002137D7" w:rsidP="00F71655">
            <w:pPr>
              <w:spacing w:before="120"/>
              <w:jc w:val="center"/>
            </w:pPr>
            <w:r>
              <w:rPr>
                <w:b/>
                <w:bCs/>
              </w:rPr>
              <w:t>TT</w:t>
            </w:r>
          </w:p>
        </w:tc>
        <w:tc>
          <w:tcPr>
            <w:tcW w:w="7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2137D7" w:rsidRDefault="002137D7" w:rsidP="00F71655">
            <w:pPr>
              <w:spacing w:before="120"/>
              <w:jc w:val="center"/>
            </w:pPr>
            <w:r>
              <w:rPr>
                <w:b/>
                <w:bCs/>
              </w:rPr>
              <w:t>Điểm đo</w:t>
            </w:r>
          </w:p>
        </w:tc>
        <w:tc>
          <w:tcPr>
            <w:tcW w:w="319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rPr>
                <w:b/>
                <w:bCs/>
              </w:rPr>
              <w:t>Kết quả đo</w:t>
            </w:r>
            <w:r>
              <w:rPr>
                <w:b/>
                <w:bCs/>
              </w:rPr>
              <w:br/>
              <w:t>(V/m hoặc W/m</w:t>
            </w:r>
            <w:r>
              <w:rPr>
                <w:b/>
                <w:bCs/>
                <w:vertAlign w:val="superscript"/>
              </w:rPr>
              <w:t>2</w:t>
            </w:r>
            <w:r>
              <w:rPr>
                <w:b/>
                <w:bCs/>
              </w:rPr>
              <w:t xml:space="preserve"> hoặc A/m)</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2137D7" w:rsidRDefault="002137D7" w:rsidP="00F71655">
            <w:pPr>
              <w:spacing w:before="120"/>
              <w:jc w:val="center"/>
            </w:pP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Vị trí đo 1,1m</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Vị trí đo 1,5m</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Vị trí đo 1,7m</w:t>
            </w:r>
          </w:p>
        </w:tc>
      </w:tr>
      <w:tr w:rsidR="002137D7" w:rsidTr="00F71655">
        <w:tblPrEx>
          <w:tblBorders>
            <w:top w:val="none" w:sz="0" w:space="0" w:color="auto"/>
            <w:bottom w:val="none" w:sz="0" w:space="0" w:color="auto"/>
            <w:insideH w:val="none" w:sz="0" w:space="0" w:color="auto"/>
            <w:insideV w:val="none" w:sz="0" w:space="0" w:color="auto"/>
          </w:tblBorders>
        </w:tblPrEx>
        <w:tc>
          <w:tcPr>
            <w:tcW w:w="6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right"/>
            </w:pPr>
            <w:r>
              <w:t>Lớp 1</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p1</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p2</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6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right"/>
            </w:pPr>
            <w:r>
              <w:t>Lớp 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1.</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p9</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2.</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p10</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2137D7" w:rsidRDefault="002137D7" w:rsidP="00F71655">
            <w:pPr>
              <w:spacing w:before="120"/>
            </w:pP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6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right"/>
            </w:pPr>
            <w:r>
              <w: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w:t>
            </w:r>
          </w:p>
        </w:tc>
        <w:tc>
          <w:tcPr>
            <w:tcW w:w="7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w:t>
            </w:r>
          </w:p>
        </w:tc>
        <w:tc>
          <w:tcPr>
            <w:tcW w:w="10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bl>
    <w:p w:rsidR="002137D7" w:rsidRDefault="002137D7" w:rsidP="002137D7">
      <w:pPr>
        <w:spacing w:before="120" w:after="280" w:afterAutospacing="1"/>
      </w:pPr>
      <w:r>
        <w:rPr>
          <w:b/>
          <w:bCs/>
        </w:rPr>
        <w:t>6.3. Bản vẽ và ảnh chụp</w:t>
      </w:r>
    </w:p>
    <w:p w:rsidR="002137D7" w:rsidRDefault="002137D7" w:rsidP="002137D7">
      <w:pPr>
        <w:spacing w:before="120" w:after="280" w:afterAutospacing="1"/>
      </w:pPr>
      <w:r>
        <w:t>- Ảnh chụp địa điểm lắp đặt trạm gốc: chụp ảnh khung cảnh nhà trạm và ảnh chụp cột anten (thể hiện rõ số anten lắp đặt trên cột anten).</w:t>
      </w:r>
    </w:p>
    <w:p w:rsidR="002137D7" w:rsidRDefault="002137D7" w:rsidP="002137D7">
      <w:pPr>
        <w:spacing w:before="120" w:after="280" w:afterAutospacing="1"/>
      </w:pPr>
      <w:r>
        <w:t>- Bản vẽ tổng thể nhìn từ trên xuống (phương nằm ngang);</w:t>
      </w:r>
    </w:p>
    <w:p w:rsidR="002137D7" w:rsidRDefault="002137D7" w:rsidP="002137D7">
      <w:pPr>
        <w:spacing w:before="120" w:after="280" w:afterAutospacing="1"/>
      </w:pPr>
      <w:r>
        <w:t>- Bản vẽ riêng cho từng anten theo phương thẳng đứng;</w:t>
      </w:r>
    </w:p>
    <w:p w:rsidR="002137D7" w:rsidRDefault="002137D7" w:rsidP="002137D7">
      <w:pPr>
        <w:spacing w:before="120" w:after="280" w:afterAutospacing="1"/>
      </w:pPr>
      <w:r>
        <w:t>- Bản vẽ riêng thể hiện vùng đo nhìn từ trên xuống (phương nằm ngang); chỉ áp dụng trong trường hợp có điểm đo.</w:t>
      </w:r>
    </w:p>
    <w:p w:rsidR="002137D7" w:rsidRDefault="002137D7" w:rsidP="002137D7">
      <w:pPr>
        <w:spacing w:before="120" w:after="280" w:afterAutospacing="1"/>
      </w:pPr>
      <w:r>
        <w:t>- Bản vẽ riêng thể hiện vùng liên quan giả định quay một vòng tròn quanh cột anten: chỉ áp dụng trong trường hợp cột anten không lắp đặt trên những công trình xây dựng có sẵn.</w:t>
      </w:r>
    </w:p>
    <w:p w:rsidR="002137D7" w:rsidRDefault="002137D7" w:rsidP="002137D7">
      <w:pPr>
        <w:spacing w:before="120" w:after="280" w:afterAutospacing="1"/>
      </w:pPr>
      <w:r>
        <w:rPr>
          <w:b/>
          <w:bCs/>
        </w:rPr>
        <w:lastRenderedPageBreak/>
        <w:t>6.4. Độ cao công trình xây dựng (nếu có)</w:t>
      </w:r>
    </w:p>
    <w:p w:rsidR="002137D7" w:rsidRDefault="002137D7" w:rsidP="002137D7">
      <w:pPr>
        <w:spacing w:before="120" w:after="280" w:afterAutospacing="1"/>
      </w:pPr>
      <w:r>
        <w:t>Độ cao tính tới nóc, mặt bằng cao nhất của các công trình xây dựng (trong đó có người sinh sống, làm việc) trong khoảng cách 100 m tính từ điểm bất kỳ nào thuộc chân cột anten của trạm gốc là ………………….m.</w:t>
      </w:r>
    </w:p>
    <w:p w:rsidR="002137D7" w:rsidRDefault="002137D7" w:rsidP="002137D7">
      <w:pPr>
        <w:spacing w:before="120" w:after="280" w:afterAutospacing="1"/>
      </w:pPr>
      <w:r>
        <w:rPr>
          <w:b/>
          <w:bCs/>
        </w:rPr>
        <w:t>7. KẾT LUẬN</w:t>
      </w:r>
    </w:p>
    <w:p w:rsidR="002137D7" w:rsidRDefault="002137D7" w:rsidP="002137D7">
      <w:pPr>
        <w:spacing w:before="120" w:after="280" w:afterAutospacing="1"/>
      </w:pPr>
      <w:r>
        <w:t>□ Trạm gốc điện thoại di động mặt đất công cộng phù hợp quy chuẩn:</w:t>
      </w:r>
    </w:p>
    <w:p w:rsidR="002137D7" w:rsidRDefault="002137D7" w:rsidP="002137D7">
      <w:pPr>
        <w:spacing w:before="120" w:after="280" w:afterAutospacing="1"/>
      </w:pPr>
      <w:r>
        <w:t>- Giới hạn an toàn:</w:t>
      </w:r>
    </w:p>
    <w:p w:rsidR="002137D7" w:rsidRDefault="002137D7" w:rsidP="002137D7">
      <w:pPr>
        <w:spacing w:before="120" w:after="280" w:afterAutospacing="1"/>
      </w:pPr>
      <w:r>
        <w:t>□ Không.</w:t>
      </w:r>
    </w:p>
    <w:p w:rsidR="002137D7" w:rsidRDefault="002137D7" w:rsidP="002137D7">
      <w:pPr>
        <w:spacing w:before="120" w:after="280" w:afterAutospacing="1"/>
      </w:pPr>
      <w:r>
        <w:t xml:space="preserve">□ Có. </w:t>
      </w:r>
      <w:r>
        <w:rPr>
          <w:b/>
          <w:bCs/>
        </w:rPr>
        <w:t>Giới hạn an toàn:</w:t>
      </w:r>
      <w:r>
        <w:t xml:space="preserve"> từ độ cao ... m so với mặt đất trở lên, trạm gốc điện thoại di động mặt đất công cộng không phải kiểm định lại khi có thay đổi một số thông số kỹ thuật theo quy định.</w:t>
      </w:r>
    </w:p>
    <w:p w:rsidR="002137D7" w:rsidRDefault="002137D7" w:rsidP="002137D7">
      <w:pPr>
        <w:spacing w:before="120" w:after="280" w:afterAutospacing="1"/>
      </w:pPr>
      <w:r>
        <w:t>□ Trạm gốc điện thoại di động mặt đất công cộng không phù hợp quy chuẩn QCVN8:2010/BTTTT</w:t>
      </w:r>
    </w:p>
    <w:p w:rsidR="002137D7" w:rsidRDefault="002137D7" w:rsidP="002137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37D7"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pPr>
            <w:r>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ĐƠN VỊ ĐO KIỂM</w:t>
            </w:r>
            <w:r>
              <w:rPr>
                <w:b/>
                <w:bCs/>
                <w:color w:val="000000"/>
              </w:rPr>
              <w:br/>
            </w:r>
            <w:r>
              <w:rPr>
                <w:i/>
                <w:iCs/>
                <w:color w:val="000000"/>
              </w:rPr>
              <w:t>(Ký tên, ghi rõ họ tên, đóng dấu)</w:t>
            </w:r>
          </w:p>
        </w:tc>
      </w:tr>
    </w:tbl>
    <w:p w:rsidR="002137D7" w:rsidRDefault="002137D7" w:rsidP="002137D7">
      <w:pPr>
        <w:spacing w:before="120" w:after="280" w:afterAutospacing="1"/>
      </w:pPr>
      <w:r>
        <w:t> </w:t>
      </w:r>
    </w:p>
    <w:p w:rsidR="002137D7" w:rsidRDefault="002137D7" w:rsidP="002137D7">
      <w:pPr>
        <w:spacing w:before="120" w:after="280" w:afterAutospacing="1"/>
      </w:pPr>
      <w:bookmarkStart w:id="4" w:name="chuong_pl_2_3"/>
      <w:r>
        <w:rPr>
          <w:b/>
          <w:bCs/>
        </w:rPr>
        <w:t>Mẫu 2.3 - Giấy chứng nhận kiểm định trạm gốc điện thoại di động mặt đất công cộng</w:t>
      </w:r>
      <w:bookmarkEnd w:id="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137D7"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(TỔ CHỨC KIỂM ĐỊNH)</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bl>
    <w:p w:rsidR="002137D7" w:rsidRDefault="002137D7" w:rsidP="002137D7">
      <w:pPr>
        <w:spacing w:before="120" w:after="280" w:afterAutospacing="1"/>
      </w:pPr>
      <w:r>
        <w:t> </w:t>
      </w:r>
    </w:p>
    <w:p w:rsidR="002137D7" w:rsidRDefault="002137D7" w:rsidP="002137D7">
      <w:pPr>
        <w:spacing w:before="120" w:after="280" w:afterAutospacing="1"/>
        <w:jc w:val="center"/>
      </w:pPr>
      <w:r>
        <w:rPr>
          <w:b/>
          <w:bCs/>
        </w:rPr>
        <w:t>GIẤY CHỨNG NHẬN KIỂM ĐỊNH TRẠM GỐC ĐIỆN THOẠI DI ĐỘNG MẶT ĐẤT CÔNG CỘNG</w:t>
      </w:r>
    </w:p>
    <w:p w:rsidR="002137D7" w:rsidRDefault="002137D7" w:rsidP="002137D7">
      <w:pPr>
        <w:spacing w:before="120" w:after="280" w:afterAutospacing="1"/>
        <w:jc w:val="center"/>
      </w:pPr>
      <w:r>
        <w:rPr>
          <w:b/>
          <w:bCs/>
        </w:rPr>
        <w:t>Số: ………………………………………………….</w:t>
      </w:r>
    </w:p>
    <w:p w:rsidR="002137D7" w:rsidRDefault="002137D7" w:rsidP="002137D7">
      <w:pPr>
        <w:spacing w:before="120" w:after="280" w:afterAutospacing="1"/>
        <w:jc w:val="center"/>
      </w:pPr>
      <w:r>
        <w:rPr>
          <w:b/>
          <w:bCs/>
        </w:rPr>
        <w:t>(TÊN TỔ CHỨC KIỂM ĐỊNH)</w:t>
      </w:r>
      <w:r>
        <w:rPr>
          <w:b/>
          <w:bCs/>
        </w:rPr>
        <w:br/>
        <w:t>CHỨNG NHẬN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88"/>
        <w:gridCol w:w="2867"/>
        <w:gridCol w:w="3125"/>
      </w:tblGrid>
      <w:tr w:rsidR="002137D7" w:rsidTr="00F71655">
        <w:tc>
          <w:tcPr>
            <w:tcW w:w="5000" w:type="pct"/>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t>TRẠM GỐC ĐIỆN THOẠI DI ĐỘNG MẶT ĐẤT CÔNG CỘNG</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rPr>
                <w:b/>
                <w:bCs/>
              </w:rPr>
              <w:t>Địa điểm lắp đặt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rPr>
                <w:b/>
                <w:bCs/>
              </w:rPr>
              <w:lastRenderedPageBreak/>
              <w:t>Mã trạm gốc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rPr>
                <w:b/>
                <w:bCs/>
              </w:rPr>
              <w:t>Doanh nghiệp đề nghị kiểm định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rPr>
                <w:b/>
                <w:bCs/>
              </w:rPr>
              <w:t>Doanh nghiệp cung cấp dịch vụ</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jc w:val="center"/>
            </w:pPr>
            <w:r>
              <w:rPr>
                <w:b/>
                <w:bCs/>
              </w:rPr>
              <w:t>Thông số kỹ thuật cơ bản tại thời điểm đo kiểm định</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Chủng loại thiết bị phát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Số anten phát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Số máy phát, thu-phát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Tổng công suất phát từng anten</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Băng tần hoạt động</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r w:rsidR="002137D7" w:rsidTr="00F71655">
        <w:tblPrEx>
          <w:tblBorders>
            <w:top w:val="none" w:sz="0" w:space="0" w:color="auto"/>
            <w:bottom w:val="none" w:sz="0" w:space="0" w:color="auto"/>
            <w:insideH w:val="none" w:sz="0" w:space="0" w:color="auto"/>
            <w:insideV w:val="none" w:sz="0" w:space="0" w:color="auto"/>
          </w:tblBorders>
        </w:tblPrEx>
        <w:tc>
          <w:tcPr>
            <w:tcW w:w="18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Độ cao từng anten (tính từ mặt đất đến mép thấp nhất của anten)</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c>
          <w:tcPr>
            <w:tcW w:w="1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2137D7" w:rsidRDefault="002137D7" w:rsidP="00F71655">
            <w:pPr>
              <w:spacing w:before="120"/>
            </w:pPr>
            <w:r>
              <w:t> </w:t>
            </w:r>
          </w:p>
        </w:tc>
      </w:tr>
    </w:tbl>
    <w:p w:rsidR="002137D7" w:rsidRDefault="002137D7" w:rsidP="002137D7">
      <w:pPr>
        <w:spacing w:before="120" w:after="280" w:afterAutospacing="1"/>
      </w:pPr>
      <w:r>
        <w:rPr>
          <w:b/>
          <w:bCs/>
        </w:rPr>
        <w:t>Được kiểm định phù hợp quy chuẩn kỹ thuật QCVN 8:2010/BTTT.</w:t>
      </w:r>
    </w:p>
    <w:p w:rsidR="002137D7" w:rsidRDefault="002137D7" w:rsidP="002137D7">
      <w:pPr>
        <w:spacing w:before="120" w:after="280" w:afterAutospacing="1"/>
      </w:pPr>
      <w:r>
        <w:rPr>
          <w:b/>
          <w:bCs/>
        </w:rPr>
        <w:t>………………………………………………………(1)……………………………………………………</w:t>
      </w:r>
    </w:p>
    <w:p w:rsidR="002137D7" w:rsidRDefault="002137D7" w:rsidP="002137D7">
      <w:pPr>
        <w:spacing w:before="120" w:after="280" w:afterAutospacing="1"/>
      </w:pPr>
      <w:r>
        <w:rPr>
          <w:b/>
          <w:bCs/>
        </w:rPr>
        <w:t xml:space="preserve">Giới hạn an toàn: từ độ cao ... m so với mặt đất trở lên, trạm gốc điện thoại di động mặt đất công cộng không phải kiểm định lại khi có thay đổi một số thông số kỹ thuật theo quy định </w:t>
      </w:r>
      <w:r>
        <w:rPr>
          <w:vertAlign w:val="superscript"/>
        </w:rPr>
        <w:t>(2)</w:t>
      </w:r>
      <w:r>
        <w:rPr>
          <w:b/>
          <w:bCs/>
        </w:rPr>
        <w:t>.</w:t>
      </w:r>
    </w:p>
    <w:p w:rsidR="002137D7" w:rsidRDefault="002137D7" w:rsidP="002137D7">
      <w:pPr>
        <w:spacing w:before="120" w:after="280" w:afterAutospacing="1"/>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37D7"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pPr>
            <w:r>
              <w:rPr>
                <w:b/>
                <w:bCs/>
                <w:color w:val="000000"/>
              </w:rPr>
              <w:br/>
              <w:t>Nơi cấp:</w:t>
            </w:r>
            <w:r>
              <w:rPr>
                <w:b/>
                <w:bCs/>
                <w:color w:val="000000"/>
              </w:rPr>
              <w:br/>
              <w:t>Ngày cấp:</w:t>
            </w:r>
            <w:r>
              <w:rPr>
                <w:b/>
                <w:bCs/>
                <w:color w:val="000000"/>
              </w:rPr>
              <w:br/>
              <w:t>Có giá trị đến: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i/>
                <w:iCs/>
                <w:color w:val="000000"/>
              </w:rPr>
              <w:t>Ngày …. tháng …. năm ….</w:t>
            </w:r>
            <w:r>
              <w:rPr>
                <w:i/>
                <w:iCs/>
                <w:color w:val="000000"/>
              </w:rPr>
              <w:br/>
            </w:r>
            <w:r>
              <w:rPr>
                <w:b/>
                <w:bCs/>
                <w:color w:val="000000"/>
              </w:rPr>
              <w:t>ĐẠI DIỆN TỔ CHỨC</w:t>
            </w:r>
            <w:r>
              <w:rPr>
                <w:b/>
                <w:bCs/>
                <w:color w:val="000000"/>
              </w:rPr>
              <w:br/>
              <w:t>KIỂM ĐỊNH</w:t>
            </w:r>
            <w:r>
              <w:rPr>
                <w:b/>
                <w:bCs/>
                <w:color w:val="000000"/>
              </w:rPr>
              <w:br/>
            </w:r>
            <w:r>
              <w:rPr>
                <w:i/>
                <w:iCs/>
                <w:color w:val="000000"/>
              </w:rPr>
              <w:t>(Ký, ghi rõ họ tên, đóng dấu)</w:t>
            </w:r>
          </w:p>
        </w:tc>
      </w:tr>
    </w:tbl>
    <w:p w:rsidR="002137D7" w:rsidRDefault="002137D7" w:rsidP="002137D7">
      <w:pPr>
        <w:spacing w:before="120" w:after="280" w:afterAutospacing="1"/>
      </w:pPr>
      <w:r>
        <w:t>Ghi chú:</w:t>
      </w:r>
    </w:p>
    <w:p w:rsidR="002137D7" w:rsidRDefault="002137D7" w:rsidP="002137D7">
      <w:pPr>
        <w:spacing w:before="120" w:after="280" w:afterAutospacing="1"/>
      </w:pPr>
      <w:r>
        <w:rPr>
          <w:i/>
          <w:iCs/>
          <w:vertAlign w:val="superscript"/>
        </w:rPr>
        <w:t>(1)</w:t>
      </w:r>
      <w:r>
        <w:rPr>
          <w:i/>
          <w:iCs/>
        </w:rPr>
        <w:t xml:space="preserve"> - Trường hợp trong khoảng cách 100 m tính từ điểm bất kỳ nào thuộc chân cột anten của trạm gốc mà không có công trình xây dựng trong đó có người sinh sống, làm việc thì ghi là: Trong khoảng cách 100 m tính từ điểm bất kỳ nào thuộc chân cột anten của trạm gốc không có công trình xây dựng trong đó có người sinh sống, làm việc.</w:t>
      </w:r>
    </w:p>
    <w:p w:rsidR="002137D7" w:rsidRDefault="002137D7" w:rsidP="002137D7">
      <w:pPr>
        <w:spacing w:before="120" w:after="280" w:afterAutospacing="1"/>
      </w:pPr>
      <w:r>
        <w:rPr>
          <w:i/>
          <w:iCs/>
        </w:rPr>
        <w:t>- Trường hợp trong khoảng cách 100 m tính từ điểm bất kỳ nào thuộc chân cột anten của trạm gốc mà có công trình xây dựng trong đó có người sinh sống, làm việc và có độ cao mép dưới thấp nhất của anten thấp nhất cao hơn/thấp hơn độ cao tính tới nóc, mặt bằng cao nhất của các công trình xây dựng thì ghi là: Trong khoảng cách 100 m tính từ điểm bất kỳ nào thuộc chân cột anten của trạm gốc có công trình xây dựng trong đó có người sinh sống, làm việc và có độ cao mép dưới thấp nhất của các anten cao hơn/thấp hơn độ cao tính tới nóc, mặt bằng cao nhất của các công trình xây dựng này là (ghi rõ chênh lệch độ cao thực tế tính được)... m.</w:t>
      </w:r>
    </w:p>
    <w:p w:rsidR="002137D7" w:rsidRDefault="002137D7" w:rsidP="002137D7">
      <w:pPr>
        <w:spacing w:before="120" w:after="280" w:afterAutospacing="1"/>
      </w:pPr>
      <w:r>
        <w:rPr>
          <w:i/>
          <w:iCs/>
        </w:rPr>
        <w:lastRenderedPageBreak/>
        <w:t>- Trường hợp trong khoảng cách 100 m tính từ điểm bất kỳ nào thuộc chân cột anten của trạm gốc mà có công trình xây dựng trong đó có người sinh sống, làm việc và có độ cao mép dưới thấp nhất của các anten bằng độ cao tính tới nóc, mặt bằng cao nhất của các công trình xây dựng thì ghi là: Trong khoảng cách 100 m tính từ điểm bất kỳ nào thuộc chân cột anten của trạm gốc có công trình xây dựng trong đó có người sinh sống, làm việc và có độ cao mép dưới thấp nhất của các anten bằng độ cao tính tới nóc, mặt bằng cao nhất của các công trình xây dựng</w:t>
      </w:r>
    </w:p>
    <w:p w:rsidR="002137D7" w:rsidRDefault="002137D7" w:rsidP="002137D7">
      <w:pPr>
        <w:spacing w:before="120" w:after="280" w:afterAutospacing="1"/>
      </w:pPr>
      <w:r>
        <w:rPr>
          <w:i/>
          <w:iCs/>
          <w:vertAlign w:val="superscript"/>
        </w:rPr>
        <w:t>(2)</w:t>
      </w:r>
      <w:r>
        <w:rPr>
          <w:i/>
          <w:iCs/>
        </w:rPr>
        <w:t xml:space="preserve"> - Chỉ ghi thông tin này trong trường hợp trạm gốc có giới hạn an toàn.</w:t>
      </w:r>
    </w:p>
    <w:p w:rsidR="002137D7" w:rsidRDefault="002137D7" w:rsidP="002137D7">
      <w:pPr>
        <w:spacing w:before="120" w:after="280" w:afterAutospacing="1"/>
      </w:pPr>
      <w:r>
        <w:t> </w:t>
      </w:r>
    </w:p>
    <w:p w:rsidR="002137D7" w:rsidRDefault="002137D7" w:rsidP="002137D7">
      <w:pPr>
        <w:spacing w:before="120" w:after="280" w:afterAutospacing="1"/>
      </w:pPr>
      <w:r>
        <w:t>Thông tin về trạm gốc của doanh nghiệp khác lắp đặt tại cùng vị trí</w:t>
      </w:r>
      <w:r>
        <w:rPr>
          <w:vertAlign w:val="superscript"/>
        </w:rPr>
        <w:t>(3)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05"/>
        <w:gridCol w:w="818"/>
        <w:gridCol w:w="1013"/>
        <w:gridCol w:w="998"/>
        <w:gridCol w:w="1013"/>
        <w:gridCol w:w="1159"/>
        <w:gridCol w:w="1019"/>
        <w:gridCol w:w="1855"/>
      </w:tblGrid>
      <w:tr w:rsidR="002137D7" w:rsidTr="00F71655">
        <w:tc>
          <w:tcPr>
            <w:tcW w:w="8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rPr>
              <w:t>DOANH NGHI</w:t>
            </w:r>
            <w:r>
              <w:rPr>
                <w:b/>
                <w:bCs/>
                <w:color w:val="000000"/>
              </w:rPr>
              <w:t>ỆP CUNG CẤP DỊCH VỤ</w:t>
            </w:r>
          </w:p>
        </w:tc>
        <w:tc>
          <w:tcPr>
            <w:tcW w:w="43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Mã trạm gốc</w:t>
            </w:r>
          </w:p>
        </w:tc>
        <w:tc>
          <w:tcPr>
            <w:tcW w:w="3761"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Thông số kỹ thuật cơ bản tại thời điểm đo kiểm định</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jc w:val="center"/>
            </w:pP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Chủng loại thiết bị phát</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Số anten phát</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Số máy phát, thu-phát</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Tổng công suất phát từng anten</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Băng tần hoạt động</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Độ cao từng anten (tính từ mặt đất đến mép thấp nhất của anten)</w:t>
            </w:r>
          </w:p>
        </w:tc>
      </w:tr>
      <w:tr w:rsidR="002137D7" w:rsidTr="00F71655">
        <w:tblPrEx>
          <w:tblBorders>
            <w:top w:val="none" w:sz="0" w:space="0" w:color="auto"/>
            <w:bottom w:val="none" w:sz="0" w:space="0" w:color="auto"/>
            <w:insideH w:val="none" w:sz="0" w:space="0" w:color="auto"/>
            <w:insideV w:val="none" w:sz="0" w:space="0" w:color="auto"/>
          </w:tblBorders>
        </w:tblPrEx>
        <w:tc>
          <w:tcPr>
            <w:tcW w:w="8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8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80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802"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rPr>
          <w:trHeight w:val="45"/>
        </w:trPr>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2137D7" w:rsidRDefault="002137D7" w:rsidP="00F71655">
            <w:pPr>
              <w:spacing w:before="120"/>
            </w:pPr>
          </w:p>
        </w:tc>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3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rPr>
          <w:i/>
          <w:iCs/>
        </w:rPr>
        <w:t>(3) - Chỉ ghi các thông tin này trong trường hợp doanh nghiệp đề nghị kiểm định cho các các trạm gốc của doanh nghiệp khác lắp đặt tại cùng vị trí.</w:t>
      </w:r>
    </w:p>
    <w:p w:rsidR="002137D7" w:rsidRDefault="002137D7" w:rsidP="002137D7">
      <w:pPr>
        <w:spacing w:before="120" w:after="280" w:afterAutospacing="1"/>
      </w:pPr>
      <w:r>
        <w:t> </w:t>
      </w:r>
    </w:p>
    <w:p w:rsidR="002137D7" w:rsidRDefault="002137D7" w:rsidP="002137D7">
      <w:pPr>
        <w:spacing w:before="120" w:after="280" w:afterAutospacing="1"/>
      </w:pPr>
      <w:bookmarkStart w:id="5" w:name="chuong_pl_2_4"/>
      <w:r>
        <w:rPr>
          <w:b/>
          <w:bCs/>
        </w:rPr>
        <w:t>Mẫu 2.4 - Bản công bố trạm gốc điện thoại di động mặt đất công cộng không thuộc danh mục thiết bị viễn thông, đài vô tuyến điện bắt buộc kiểm định</w:t>
      </w:r>
      <w:bookmarkEnd w:id="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137D7"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….……(1)……….</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r>
            <w:r>
              <w:rPr>
                <w:b/>
                <w:bCs/>
                <w:color w:val="000000"/>
              </w:rPr>
              <w:lastRenderedPageBreak/>
              <w:t>---------------</w:t>
            </w:r>
          </w:p>
        </w:tc>
      </w:tr>
    </w:tbl>
    <w:p w:rsidR="002137D7" w:rsidRDefault="002137D7" w:rsidP="002137D7">
      <w:pPr>
        <w:spacing w:before="120" w:after="280" w:afterAutospacing="1"/>
      </w:pPr>
      <w:r>
        <w:rPr>
          <w:color w:val="000000"/>
        </w:rPr>
        <w:lastRenderedPageBreak/>
        <w:t> </w:t>
      </w:r>
    </w:p>
    <w:p w:rsidR="002137D7" w:rsidRDefault="002137D7" w:rsidP="002137D7">
      <w:pPr>
        <w:spacing w:before="120" w:after="280" w:afterAutospacing="1"/>
        <w:jc w:val="center"/>
      </w:pPr>
      <w:r>
        <w:rPr>
          <w:b/>
          <w:bCs/>
        </w:rPr>
        <w:t>BẢN CÔNG BỐ</w:t>
      </w:r>
    </w:p>
    <w:p w:rsidR="002137D7" w:rsidRDefault="002137D7" w:rsidP="002137D7">
      <w:pPr>
        <w:spacing w:before="120" w:after="280" w:afterAutospacing="1"/>
        <w:jc w:val="center"/>
      </w:pPr>
      <w:r>
        <w:t>Số……………….</w:t>
      </w:r>
    </w:p>
    <w:p w:rsidR="002137D7" w:rsidRDefault="002137D7" w:rsidP="002137D7">
      <w:pPr>
        <w:spacing w:before="120" w:after="280" w:afterAutospacing="1"/>
      </w:pPr>
      <w:r>
        <w:t>Tên doanh nghiệp: ………………………(1) …………………………………………………………..</w:t>
      </w:r>
    </w:p>
    <w:p w:rsidR="002137D7" w:rsidRDefault="002137D7" w:rsidP="002137D7">
      <w:pPr>
        <w:spacing w:before="120" w:after="280" w:afterAutospacing="1"/>
      </w:pPr>
      <w:r>
        <w:t>Địa chỉ: ……………………………………………………………………..……………………………..</w:t>
      </w:r>
    </w:p>
    <w:p w:rsidR="002137D7" w:rsidRDefault="002137D7" w:rsidP="002137D7">
      <w:pPr>
        <w:spacing w:before="120" w:after="280" w:afterAutospacing="1"/>
      </w:pPr>
      <w:r>
        <w:t>Điện thoại: ………………………………………, Fax: …………………………………………………</w:t>
      </w:r>
    </w:p>
    <w:p w:rsidR="002137D7" w:rsidRDefault="002137D7" w:rsidP="002137D7">
      <w:pPr>
        <w:spacing w:before="120" w:after="280" w:afterAutospacing="1"/>
        <w:jc w:val="center"/>
      </w:pPr>
      <w:r>
        <w:rPr>
          <w:b/>
          <w:bCs/>
        </w:rPr>
        <w:t>CÔNG BỐ</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8"/>
        <w:gridCol w:w="2793"/>
        <w:gridCol w:w="2439"/>
      </w:tblGrid>
      <w:tr w:rsidR="002137D7" w:rsidTr="00F71655">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t>TR</w:t>
            </w:r>
            <w:r>
              <w:rPr>
                <w:color w:val="000000"/>
              </w:rPr>
              <w:t>ẠM GỐC ĐIỆN THOẠI DI ĐỘNG MẶT ĐẤT CÔNG CỘNG</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Địa điểm lắp đặt</w:t>
            </w:r>
          </w:p>
        </w:tc>
        <w:tc>
          <w:tcPr>
            <w:tcW w:w="278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b/>
                <w:bCs/>
                <w:color w:val="000000"/>
              </w:rPr>
              <w:t>Mã trạm gốc</w:t>
            </w:r>
          </w:p>
        </w:tc>
        <w:tc>
          <w:tcPr>
            <w:tcW w:w="278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5000"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Thông số kỹ thuật cơ bản tại thời điểm công bố</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Chủng loại thiết bị phát</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13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Số anten phát</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13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Số máy phát, thu-phát</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13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Tổng công suất phát từng anten</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130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2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Băng tần hoạt động</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130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rPr>
          <w:color w:val="000000"/>
        </w:rPr>
        <w:t>Tr</w:t>
      </w:r>
      <w:r>
        <w:t>ạm gốc này phù hợp quy chuẩn kỹ thuật QCVN 8:2010/BTTTT.</w:t>
      </w:r>
    </w:p>
    <w:p w:rsidR="002137D7" w:rsidRDefault="002137D7" w:rsidP="002137D7">
      <w:pPr>
        <w:spacing w:before="120" w:after="280" w:afterAutospacing="1"/>
      </w:pPr>
      <w:r>
        <w:t>..........................................................................(2) ……………………………………………………</w:t>
      </w:r>
    </w:p>
    <w:p w:rsidR="002137D7" w:rsidRDefault="002137D7" w:rsidP="002137D7">
      <w:pPr>
        <w:spacing w:before="120" w:after="280" w:afterAutospacing="1"/>
      </w:pPr>
      <w:r>
        <w:t>Bản công bố này có thời hạn 5 năm kể từ ngày ....(3)....</w:t>
      </w:r>
    </w:p>
    <w:p w:rsidR="002137D7" w:rsidRDefault="002137D7" w:rsidP="002137D7">
      <w:pPr>
        <w:spacing w:before="120" w:after="280" w:afterAutospacing="1"/>
      </w:pPr>
      <w:r>
        <w:t>...(1)...cam kết các thông tin trên là chính xác và hoàn toàn chịu trách nhiệm về các thông tin này.</w:t>
      </w:r>
    </w:p>
    <w:p w:rsidR="002137D7" w:rsidRDefault="002137D7" w:rsidP="002137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37D7"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pPr>
            <w:r>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i/>
                <w:iCs/>
                <w:color w:val="000000"/>
              </w:rPr>
              <w:t>….., ngày…..tháng…..năm…..</w:t>
            </w:r>
            <w:r>
              <w:rPr>
                <w:i/>
                <w:iCs/>
                <w:color w:val="000000"/>
              </w:rPr>
              <w:br/>
            </w:r>
            <w:r>
              <w:rPr>
                <w:b/>
                <w:bCs/>
                <w:color w:val="000000"/>
              </w:rPr>
              <w:t>ĐẠI DIỆN DOANH NGHIỆP</w:t>
            </w:r>
            <w:r>
              <w:rPr>
                <w:b/>
                <w:bCs/>
                <w:color w:val="000000"/>
              </w:rPr>
              <w:br/>
            </w:r>
            <w:r>
              <w:rPr>
                <w:i/>
                <w:iCs/>
                <w:color w:val="000000"/>
              </w:rPr>
              <w:lastRenderedPageBreak/>
              <w:t>(ký, ghi rõ họ tên, đóng dấu)</w:t>
            </w:r>
            <w:r>
              <w:rPr>
                <w:b/>
                <w:bCs/>
                <w:color w:val="000000"/>
              </w:rPr>
              <w:t> </w:t>
            </w:r>
          </w:p>
        </w:tc>
      </w:tr>
    </w:tbl>
    <w:p w:rsidR="002137D7" w:rsidRDefault="002137D7" w:rsidP="002137D7">
      <w:pPr>
        <w:spacing w:before="120" w:after="280" w:afterAutospacing="1"/>
      </w:pPr>
      <w:r>
        <w:lastRenderedPageBreak/>
        <w:t>Ghi chú;</w:t>
      </w:r>
    </w:p>
    <w:p w:rsidR="002137D7" w:rsidRDefault="002137D7" w:rsidP="002137D7">
      <w:pPr>
        <w:spacing w:before="120" w:after="280" w:afterAutospacing="1"/>
      </w:pPr>
      <w:r>
        <w:t>(1) Ghi tên doanh nghiệp cung cấp dịch vụ</w:t>
      </w:r>
    </w:p>
    <w:p w:rsidR="002137D7" w:rsidRDefault="002137D7" w:rsidP="002137D7">
      <w:pPr>
        <w:spacing w:before="120" w:after="280" w:afterAutospacing="1"/>
      </w:pPr>
      <w:r>
        <w:t>(2)</w:t>
      </w:r>
      <w:r>
        <w:rPr>
          <w:i/>
          <w:iCs/>
        </w:rPr>
        <w:t xml:space="preserve"> Trường hợp trong khoảng cách 100 m tính từ điểm bất kỳ nào thuộc chân cột anten của trạm gốc mà không có công trình xây dựng trong đó có người sinh sống, làm việc thì ghi là: </w:t>
      </w:r>
      <w:r>
        <w:t>trong khoảng cách 100 m tính từ điểm bất kỳ nào thuộc chân cột anten của trạm gốc không có công trình xây dựng trong đó có người sinh sống, làm việc.</w:t>
      </w:r>
    </w:p>
    <w:p w:rsidR="002137D7" w:rsidRDefault="002137D7" w:rsidP="002137D7">
      <w:pPr>
        <w:spacing w:before="120" w:after="280" w:afterAutospacing="1"/>
      </w:pPr>
      <w:r>
        <w:rPr>
          <w:i/>
          <w:iCs/>
        </w:rPr>
        <w:t xml:space="preserve">Trường hợp trong khoảng cách 100 m tính từ điểm bất kỳ nào thuộc chân cột anten của trạm gốc mà có công trình xây dựng trong đó có người sinh sống, làm việc và có hiệu độ cao mép dưới thấp nhất của các anten và độ cao tính tới nóc, mặt bằng cao nhất của các công trình xây dựng này từ 28 m trở lên thì ghi là: </w:t>
      </w:r>
      <w:r>
        <w:t>trong khoảng cách 100 m tính từ điểm bất kỳ nào thuộc chân cột anten của trạm gốc có công trình xây dựng trong đó có người sinh sống, làm việc và có hiệu độ cao mép dưới thấp nhất của các anten và độ cao tính tới nóc, mặt bằng cao nhất của các công trình xây dựng này là</w:t>
      </w:r>
      <w:r>
        <w:rPr>
          <w:i/>
          <w:iCs/>
        </w:rPr>
        <w:t>...(ghi rõ hiệu độ cao thực tế tính được)...</w:t>
      </w:r>
      <w:r>
        <w:t xml:space="preserve"> m.</w:t>
      </w:r>
    </w:p>
    <w:p w:rsidR="002137D7" w:rsidRDefault="002137D7" w:rsidP="002137D7">
      <w:pPr>
        <w:spacing w:before="120" w:after="280" w:afterAutospacing="1"/>
      </w:pPr>
      <w:r>
        <w:t xml:space="preserve">(3) </w:t>
      </w:r>
      <w:r>
        <w:rPr>
          <w:i/>
          <w:iCs/>
        </w:rPr>
        <w:t>Ghi rõ ngày/tháng/năm ký bản công bố.</w:t>
      </w:r>
    </w:p>
    <w:p w:rsidR="002137D7" w:rsidRDefault="002137D7" w:rsidP="002137D7">
      <w:pPr>
        <w:spacing w:before="120" w:after="280" w:afterAutospacing="1"/>
      </w:pPr>
      <w:r>
        <w:t> </w:t>
      </w:r>
    </w:p>
    <w:p w:rsidR="002137D7" w:rsidRDefault="002137D7" w:rsidP="002137D7">
      <w:pPr>
        <w:spacing w:before="120" w:after="280" w:afterAutospacing="1"/>
      </w:pPr>
      <w:bookmarkStart w:id="6" w:name="chuong_pl_2_5"/>
      <w:r>
        <w:rPr>
          <w:b/>
          <w:bCs/>
        </w:rPr>
        <w:t>Mẫu 2.5 - Báo cáo danh sách các trạm gốc đã công bố</w:t>
      </w:r>
      <w:bookmarkEnd w:id="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137D7"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(DOANH NGHIỆP)</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2137D7"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color w:val="000000"/>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right"/>
            </w:pPr>
            <w:r>
              <w:rPr>
                <w:i/>
                <w:iCs/>
                <w:color w:val="000000"/>
              </w:rPr>
              <w:t>….., ngày ….. tháng ….. năm …..</w:t>
            </w:r>
          </w:p>
        </w:tc>
      </w:tr>
    </w:tbl>
    <w:p w:rsidR="002137D7" w:rsidRDefault="002137D7" w:rsidP="002137D7">
      <w:pPr>
        <w:spacing w:before="120" w:after="280" w:afterAutospacing="1"/>
      </w:pPr>
      <w:r>
        <w:t> </w:t>
      </w:r>
    </w:p>
    <w:p w:rsidR="002137D7" w:rsidRDefault="002137D7" w:rsidP="002137D7">
      <w:pPr>
        <w:spacing w:before="120" w:after="280" w:afterAutospacing="1"/>
        <w:jc w:val="center"/>
      </w:pPr>
      <w:r>
        <w:rPr>
          <w:b/>
          <w:bCs/>
        </w:rPr>
        <w:t>BÁO CÁO</w:t>
      </w:r>
    </w:p>
    <w:p w:rsidR="002137D7" w:rsidRDefault="002137D7" w:rsidP="002137D7">
      <w:pPr>
        <w:spacing w:before="120" w:after="280" w:afterAutospacing="1"/>
        <w:jc w:val="center"/>
      </w:pPr>
      <w:r>
        <w:rPr>
          <w:b/>
          <w:bCs/>
        </w:rPr>
        <w:t>Danh sách các trạm gốc đã công bố Quý ... năm 20....</w:t>
      </w:r>
    </w:p>
    <w:p w:rsidR="002137D7" w:rsidRDefault="002137D7" w:rsidP="002137D7">
      <w:pPr>
        <w:spacing w:before="120" w:after="280" w:afterAutospacing="1"/>
        <w:jc w:val="center"/>
      </w:pPr>
      <w:r>
        <w:t>Kính gửi: (tổ chức kiểm định)</w:t>
      </w:r>
    </w:p>
    <w:p w:rsidR="002137D7" w:rsidRDefault="002137D7" w:rsidP="002137D7">
      <w:pPr>
        <w:spacing w:before="120" w:after="280" w:afterAutospacing="1"/>
      </w:pPr>
      <w:r>
        <w:t>Thực hiện Thông tư số      /2020/TT-BTTTT ngày tháng năm 2020 của Bộ trưởng Bộ Thông tin và Truyền thông, (Doanh nghiệp) báo cáo danh sách các Trạm gốc điện thoại di động mặt đất công cộng không thuộc “Danh mục thiết bị viễn thông, đài vô tuyến điện bắt buộc kiểm định” lắp đặt trong quý ... năm 20... (chi tiết như danh sách kèm theo).</w:t>
      </w:r>
    </w:p>
    <w:p w:rsidR="002137D7" w:rsidRDefault="002137D7" w:rsidP="002137D7">
      <w:pPr>
        <w:spacing w:before="120" w:after="280" w:afterAutospacing="1"/>
      </w:pPr>
      <w:r>
        <w:t>(Doanh nghiệp) cam kết thực hiện đúng và đầy đủ các quy định về kiểm định thiết bị viễn thông, đài vô tuyến điện.</w:t>
      </w:r>
    </w:p>
    <w:p w:rsidR="002137D7" w:rsidRDefault="002137D7" w:rsidP="002137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37D7"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pPr>
            <w:r>
              <w:rPr>
                <w:b/>
                <w:bCs/>
                <w:i/>
                <w:iCs/>
                <w:color w:val="000000"/>
              </w:rPr>
              <w:lastRenderedPageBreak/>
              <w:br/>
              <w:t>Nơi nhận:</w:t>
            </w:r>
            <w:r>
              <w:rPr>
                <w:b/>
                <w:bCs/>
                <w:i/>
                <w:iCs/>
                <w:color w:val="000000"/>
              </w:rPr>
              <w:br/>
            </w:r>
            <w:r>
              <w:rPr>
                <w:color w:val="000000"/>
                <w:sz w:val="16"/>
              </w:rPr>
              <w:t>- Như trên;</w:t>
            </w:r>
            <w:r>
              <w:rPr>
                <w:color w:val="000000"/>
                <w:sz w:val="16"/>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ĐẠI DIỆN DOANH NGHIỆP</w:t>
            </w:r>
            <w:r>
              <w:rPr>
                <w:b/>
                <w:bCs/>
                <w:color w:val="000000"/>
              </w:rPr>
              <w:br/>
            </w:r>
            <w:r>
              <w:rPr>
                <w:i/>
                <w:iCs/>
                <w:color w:val="000000"/>
              </w:rPr>
              <w:t>(Ký tên, đóng dấu)</w:t>
            </w:r>
          </w:p>
        </w:tc>
      </w:tr>
    </w:tbl>
    <w:p w:rsidR="002137D7" w:rsidRDefault="002137D7" w:rsidP="002137D7">
      <w:pPr>
        <w:spacing w:before="120" w:after="280" w:afterAutospacing="1"/>
      </w:pPr>
      <w:r>
        <w:t> </w:t>
      </w:r>
    </w:p>
    <w:p w:rsidR="002137D7" w:rsidRDefault="002137D7" w:rsidP="002137D7">
      <w:pPr>
        <w:spacing w:before="120" w:after="280" w:afterAutospacing="1"/>
        <w:jc w:val="center"/>
      </w:pPr>
      <w:r>
        <w:rPr>
          <w:b/>
          <w:bCs/>
        </w:rPr>
        <w:t>DANH SÁCH TRẠM GỐC ĐIỆN THOẠI DI ĐỘNG MẶT ĐẤT CÔNG CỘNG KHÔNG THUỘC “DANH MỤC THIẾT BỊ VIỄN THÔNG VÀ ĐÀI VÔ TUYẾN ĐIỆN BẮT BUỘC KIỂM ĐỊNH” ĐÃ CÔNG BỐ</w:t>
      </w:r>
    </w:p>
    <w:p w:rsidR="002137D7" w:rsidRDefault="002137D7" w:rsidP="002137D7">
      <w:pPr>
        <w:spacing w:before="120" w:after="280" w:afterAutospacing="1"/>
        <w:jc w:val="center"/>
      </w:pPr>
      <w:r>
        <w:rPr>
          <w:i/>
          <w:iCs/>
        </w:rPr>
        <w:t>(Kèm theo báo cáo số ... ngày ... của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4"/>
        <w:gridCol w:w="1058"/>
        <w:gridCol w:w="645"/>
        <w:gridCol w:w="707"/>
        <w:gridCol w:w="675"/>
        <w:gridCol w:w="882"/>
        <w:gridCol w:w="932"/>
        <w:gridCol w:w="728"/>
        <w:gridCol w:w="784"/>
        <w:gridCol w:w="1041"/>
        <w:gridCol w:w="715"/>
        <w:gridCol w:w="679"/>
      </w:tblGrid>
      <w:tr w:rsidR="002137D7" w:rsidTr="00F71655">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rPr>
              <w:t>S</w:t>
            </w:r>
            <w:r>
              <w:rPr>
                <w:b/>
                <w:bCs/>
                <w:color w:val="000000"/>
              </w:rPr>
              <w:t>ố TT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Địa điểm lắp đặt</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Tỉnh/ TP</w:t>
            </w:r>
          </w:p>
        </w:tc>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Tọa độ (1)</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Số lượng trạm gốc (2)</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Mã Trạm gốc</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Chủng loại thiết bị phát (3)</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Số anten phát (4)</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Số máy phát, thu- phát (5)</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Tổng công suất phát từng anten (6)</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Băng tần hoạt động (7)</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b/>
                <w:bCs/>
                <w:color w:val="000000"/>
              </w:rPr>
              <w:t>Độ cao từng anten (8)</w:t>
            </w:r>
          </w:p>
        </w:tc>
      </w:tr>
      <w:tr w:rsidR="002137D7" w:rsidTr="00F71655">
        <w:tblPrEx>
          <w:tblBorders>
            <w:top w:val="none" w:sz="0" w:space="0" w:color="auto"/>
            <w:bottom w:val="none" w:sz="0" w:space="0" w:color="auto"/>
            <w:insideH w:val="none" w:sz="0" w:space="0" w:color="auto"/>
            <w:insideV w:val="none" w:sz="0" w:space="0" w:color="auto"/>
          </w:tblBorders>
        </w:tblPrEx>
        <w:tc>
          <w:tcPr>
            <w:tcW w:w="28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1</w:t>
            </w:r>
          </w:p>
        </w:tc>
        <w:tc>
          <w:tcPr>
            <w:tcW w:w="5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2</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w:t>
            </w:r>
          </w:p>
        </w:tc>
        <w:tc>
          <w:tcPr>
            <w:tcW w:w="5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n</w:t>
            </w:r>
          </w:p>
        </w:tc>
        <w:tc>
          <w:tcPr>
            <w:tcW w:w="5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4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5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36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rPr>
          <w:color w:val="000000"/>
        </w:rPr>
        <w:t>Ghi chú:</w:t>
      </w:r>
    </w:p>
    <w:p w:rsidR="002137D7" w:rsidRDefault="002137D7" w:rsidP="002137D7">
      <w:pPr>
        <w:spacing w:before="120" w:after="280" w:afterAutospacing="1"/>
      </w:pPr>
      <w:r>
        <w:rPr>
          <w:i/>
          <w:iCs/>
        </w:rPr>
        <w:t>(1) - Tọa độ: kinh độ, vĩ độ nơi lắp đặt trạm gốc</w:t>
      </w:r>
    </w:p>
    <w:p w:rsidR="002137D7" w:rsidRDefault="002137D7" w:rsidP="002137D7">
      <w:pPr>
        <w:spacing w:before="120" w:after="280" w:afterAutospacing="1"/>
      </w:pPr>
      <w:r>
        <w:rPr>
          <w:i/>
          <w:iCs/>
        </w:rPr>
        <w:t>(2) - Số lượng trạm gốc của doanh nghiệp lắp đặt tại cùng vị trí</w:t>
      </w:r>
    </w:p>
    <w:p w:rsidR="002137D7" w:rsidRDefault="002137D7" w:rsidP="002137D7">
      <w:pPr>
        <w:spacing w:before="120" w:after="280" w:afterAutospacing="1"/>
      </w:pPr>
      <w:r>
        <w:rPr>
          <w:i/>
          <w:iCs/>
        </w:rPr>
        <w:t>(3) - Chủng loại thiết bị phát sóng tần số radio của từng trạm gốc. Ví dụ: ALCATEL EVOLIUM A9100</w:t>
      </w:r>
    </w:p>
    <w:p w:rsidR="002137D7" w:rsidRDefault="002137D7" w:rsidP="002137D7">
      <w:pPr>
        <w:spacing w:before="120" w:after="280" w:afterAutospacing="1"/>
      </w:pPr>
      <w:r>
        <w:rPr>
          <w:i/>
          <w:iCs/>
        </w:rPr>
        <w:t>(4) - Tổng số anten phát sóng của từng trạm gốc. Ví dụ: 3</w:t>
      </w:r>
    </w:p>
    <w:p w:rsidR="002137D7" w:rsidRDefault="002137D7" w:rsidP="002137D7">
      <w:pPr>
        <w:spacing w:before="120" w:after="280" w:afterAutospacing="1"/>
      </w:pPr>
      <w:r>
        <w:rPr>
          <w:i/>
          <w:iCs/>
        </w:rPr>
        <w:t>(5) - Tổng số máy phát tín hiệu đến từng anten hoặc số sóng mang của từng trạm gốc. Trường hợp có nhiều anten hoặc số sóng mang thì số máy phát đến từng anten cách nhau bằng dấu “/” Ví dụ: 2/2/2</w:t>
      </w:r>
    </w:p>
    <w:p w:rsidR="002137D7" w:rsidRDefault="002137D7" w:rsidP="002137D7">
      <w:pPr>
        <w:spacing w:before="120" w:after="280" w:afterAutospacing="1"/>
      </w:pPr>
      <w:r>
        <w:rPr>
          <w:i/>
          <w:iCs/>
        </w:rPr>
        <w:t xml:space="preserve">(6) - Tổng công suất phát từng anten (W) của toàn bộ các trạm gốc: tổng công suất cực đại của tất cả các máy phát đến trước feeder/jumper dẫn tín hiệu lên từng anten. Trường hợp có nhiều </w:t>
      </w:r>
      <w:r>
        <w:rPr>
          <w:i/>
          <w:iCs/>
        </w:rPr>
        <w:lastRenderedPageBreak/>
        <w:t>anten thì ghi công suất phát đến từng anten cách nhau bằng dấu “/”. Ví dụ: 71,49W/71,49W/71,49W</w:t>
      </w:r>
    </w:p>
    <w:p w:rsidR="002137D7" w:rsidRDefault="002137D7" w:rsidP="002137D7">
      <w:pPr>
        <w:spacing w:before="120" w:after="280" w:afterAutospacing="1"/>
      </w:pPr>
      <w:r>
        <w:rPr>
          <w:i/>
          <w:iCs/>
        </w:rPr>
        <w:t>(7) - Băng tần hoạt động của từng trạm gốc (MHz). Ví dụ: 900MHz, 1800 MHz,...</w:t>
      </w:r>
    </w:p>
    <w:p w:rsidR="002137D7" w:rsidRDefault="002137D7" w:rsidP="002137D7">
      <w:pPr>
        <w:spacing w:before="120" w:after="280" w:afterAutospacing="1"/>
      </w:pPr>
      <w:r>
        <w:rPr>
          <w:i/>
          <w:iCs/>
        </w:rPr>
        <w:t>(8) - Độ cao từng anten của tất cả trạm gốc tính từ mặt đất đến mép dưới của mỗi anten.</w:t>
      </w:r>
    </w:p>
    <w:p w:rsidR="002137D7" w:rsidRDefault="002137D7" w:rsidP="002137D7">
      <w:pPr>
        <w:spacing w:before="120" w:after="280" w:afterAutospacing="1"/>
      </w:pPr>
      <w:r>
        <w:t> </w:t>
      </w:r>
    </w:p>
    <w:p w:rsidR="002137D7" w:rsidRDefault="002137D7" w:rsidP="002137D7">
      <w:pPr>
        <w:spacing w:before="120" w:after="280" w:afterAutospacing="1"/>
      </w:pPr>
      <w:bookmarkStart w:id="7" w:name="chuong_pl_2_6"/>
      <w:r>
        <w:rPr>
          <w:b/>
          <w:bCs/>
        </w:rPr>
        <w:t>Mẫu 2.6 - Báo cáo tình hình kiểm định trạm gốc</w:t>
      </w:r>
      <w:bookmarkEnd w:id="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2137D7" w:rsidTr="00F7165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(TỔ CHỨC KIỂM ĐỊNH)</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t>CỘNG HÒA XÃ HỘI CHỦ NGHĨA VIỆT NAM</w:t>
            </w:r>
            <w:r>
              <w:rPr>
                <w:b/>
                <w:bCs/>
                <w:color w:val="000000"/>
              </w:rPr>
              <w:br/>
              <w:t xml:space="preserve">Độc lập - Tự do - Hạnh phúc </w:t>
            </w:r>
            <w:r>
              <w:rPr>
                <w:b/>
                <w:bCs/>
                <w:color w:val="000000"/>
              </w:rPr>
              <w:br/>
              <w:t>---------------</w:t>
            </w:r>
          </w:p>
        </w:tc>
      </w:tr>
      <w:tr w:rsidR="002137D7" w:rsidTr="00F7165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color w:val="000000"/>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right"/>
            </w:pPr>
            <w:r>
              <w:rPr>
                <w:i/>
                <w:iCs/>
                <w:color w:val="000000"/>
              </w:rPr>
              <w:t>….., ngày ….. tháng ….. năm 20…..</w:t>
            </w:r>
          </w:p>
        </w:tc>
      </w:tr>
    </w:tbl>
    <w:p w:rsidR="002137D7" w:rsidRDefault="002137D7" w:rsidP="002137D7">
      <w:pPr>
        <w:spacing w:before="120" w:after="280" w:afterAutospacing="1"/>
      </w:pPr>
      <w:r>
        <w:rPr>
          <w:color w:val="000000"/>
        </w:rPr>
        <w:t> </w:t>
      </w:r>
    </w:p>
    <w:p w:rsidR="002137D7" w:rsidRDefault="002137D7" w:rsidP="002137D7">
      <w:pPr>
        <w:spacing w:before="120" w:after="280" w:afterAutospacing="1"/>
        <w:jc w:val="center"/>
      </w:pPr>
      <w:r>
        <w:rPr>
          <w:b/>
          <w:bCs/>
        </w:rPr>
        <w:t>BÁO CÁO</w:t>
      </w:r>
    </w:p>
    <w:p w:rsidR="002137D7" w:rsidRDefault="002137D7" w:rsidP="002137D7">
      <w:pPr>
        <w:spacing w:before="120" w:after="280" w:afterAutospacing="1"/>
        <w:jc w:val="center"/>
      </w:pPr>
      <w:r>
        <w:rPr>
          <w:b/>
          <w:bCs/>
        </w:rPr>
        <w:t>Tình hình kiểm định trạm gốc điện thoại di động mặt đất công cộng</w:t>
      </w:r>
    </w:p>
    <w:p w:rsidR="002137D7" w:rsidRDefault="002137D7" w:rsidP="002137D7">
      <w:pPr>
        <w:spacing w:before="120" w:after="280" w:afterAutospacing="1"/>
        <w:jc w:val="center"/>
      </w:pPr>
      <w:r>
        <w:rPr>
          <w:b/>
          <w:bCs/>
        </w:rPr>
        <w:t>Quý ... năm 20...</w:t>
      </w:r>
    </w:p>
    <w:p w:rsidR="002137D7" w:rsidRDefault="002137D7" w:rsidP="002137D7">
      <w:pPr>
        <w:spacing w:before="120" w:after="280" w:afterAutospacing="1"/>
        <w:jc w:val="center"/>
      </w:pPr>
      <w:r>
        <w:t>Kính gửi: Cục Viễn thông</w:t>
      </w:r>
    </w:p>
    <w:p w:rsidR="002137D7" w:rsidRDefault="002137D7" w:rsidP="002137D7">
      <w:pPr>
        <w:spacing w:before="120" w:after="280" w:afterAutospacing="1"/>
      </w:pPr>
      <w:r>
        <w:t>Thực hiện quy định tại Thông tư số /2020/TT-BTTTT ngày    tháng    năm 2020 của Bộ trưởng Bộ Thông tin và Truyền thông, (tổ chức kiểm định) xin báo cáo tình hình kiểm định trạm gốc điện thoại di động mặt đất công cộng thuộc “Danh mục thiết bị viễn thông, đài vô tuyến điện bắt buộc kiểm định” từ ngày ... tháng ... năm 20... đến ngày ... tháng ... năm 20... như sau:</w:t>
      </w:r>
    </w:p>
    <w:p w:rsidR="002137D7" w:rsidRDefault="002137D7" w:rsidP="002137D7">
      <w:pPr>
        <w:spacing w:before="120" w:after="280" w:afterAutospacing="1"/>
      </w:pPr>
      <w:r>
        <w:t>- Tổng số trạm gốc điện thoại di động mặt đất công cộng đề nghị kiểm định: ……..</w:t>
      </w:r>
    </w:p>
    <w:p w:rsidR="002137D7" w:rsidRDefault="002137D7" w:rsidP="002137D7">
      <w:pPr>
        <w:spacing w:before="120" w:after="280" w:afterAutospacing="1"/>
      </w:pPr>
      <w:r>
        <w:t>- Tổng số trạm gốc điện thoại di động mặt đất công cộng đã được cấp giấy chứng nhận kiểm định: ……….(danh sách chi tiết kèm theo).</w:t>
      </w:r>
    </w:p>
    <w:p w:rsidR="002137D7" w:rsidRDefault="002137D7" w:rsidP="002137D7">
      <w:pPr>
        <w:spacing w:before="120" w:after="280" w:afterAutospacing="1"/>
      </w:pPr>
      <w:r>
        <w:t>- Tổng số trạm gốc điện thoại di động mặt đất công cộng không được cấp giấy chứng nhận kiểm định: ……….(danh sách chi tiết kèm theo).</w:t>
      </w:r>
    </w:p>
    <w:p w:rsidR="002137D7" w:rsidRDefault="002137D7" w:rsidP="002137D7">
      <w:pPr>
        <w:spacing w:before="120" w:after="280" w:afterAutospacing="1"/>
      </w:pPr>
      <w:r>
        <w:t>Trân trọng kính chào.</w:t>
      </w:r>
    </w:p>
    <w:p w:rsidR="002137D7" w:rsidRDefault="002137D7" w:rsidP="002137D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2137D7" w:rsidTr="00F71655">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pPr>
            <w:r>
              <w:rPr>
                <w:b/>
                <w:bCs/>
                <w:i/>
                <w:iCs/>
                <w:color w:val="000000"/>
              </w:rPr>
              <w:br/>
              <w:t>Nơi nhận:</w:t>
            </w:r>
            <w:r>
              <w:rPr>
                <w:b/>
                <w:bCs/>
                <w:i/>
                <w:iCs/>
                <w:color w:val="000000"/>
              </w:rPr>
              <w:br/>
            </w:r>
            <w:r>
              <w:rPr>
                <w:color w:val="000000"/>
                <w:sz w:val="16"/>
              </w:rPr>
              <w:t>- Như trên;</w:t>
            </w:r>
            <w:r>
              <w:rPr>
                <w:color w:val="000000"/>
                <w:sz w:val="16"/>
              </w:rPr>
              <w:br/>
            </w:r>
            <w:r>
              <w:rPr>
                <w:color w:val="000000"/>
                <w:sz w:val="16"/>
              </w:rPr>
              <w:lastRenderedPageBreak/>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2137D7" w:rsidRDefault="002137D7" w:rsidP="00F71655">
            <w:pPr>
              <w:shd w:val="solid" w:color="FFFFFF" w:fill="auto"/>
              <w:spacing w:before="120"/>
              <w:jc w:val="center"/>
            </w:pPr>
            <w:r>
              <w:rPr>
                <w:b/>
                <w:bCs/>
                <w:color w:val="000000"/>
              </w:rPr>
              <w:lastRenderedPageBreak/>
              <w:t>ĐẠI DIỆN TỔ CHỨC</w:t>
            </w:r>
            <w:r>
              <w:rPr>
                <w:b/>
                <w:bCs/>
                <w:color w:val="000000"/>
              </w:rPr>
              <w:br/>
              <w:t>KIỂM ĐỊNH</w:t>
            </w:r>
            <w:r>
              <w:rPr>
                <w:b/>
                <w:bCs/>
                <w:color w:val="000000"/>
              </w:rPr>
              <w:br/>
            </w:r>
            <w:r>
              <w:rPr>
                <w:i/>
                <w:iCs/>
                <w:color w:val="000000"/>
              </w:rPr>
              <w:lastRenderedPageBreak/>
              <w:t>(Ký, ghi rõ họ tên, đóng dấu)</w:t>
            </w:r>
          </w:p>
        </w:tc>
      </w:tr>
    </w:tbl>
    <w:p w:rsidR="002137D7" w:rsidRDefault="002137D7" w:rsidP="002137D7">
      <w:pPr>
        <w:spacing w:before="120" w:after="280" w:afterAutospacing="1"/>
      </w:pPr>
      <w:r>
        <w:rPr>
          <w:color w:val="000000"/>
        </w:rPr>
        <w:lastRenderedPageBreak/>
        <w:t> </w:t>
      </w:r>
    </w:p>
    <w:p w:rsidR="002137D7" w:rsidRDefault="002137D7" w:rsidP="002137D7">
      <w:pPr>
        <w:spacing w:before="120" w:after="280" w:afterAutospacing="1"/>
        <w:jc w:val="center"/>
      </w:pPr>
      <w:r>
        <w:rPr>
          <w:b/>
          <w:bCs/>
        </w:rPr>
        <w:t>DANH SÁCH TRẠM GỐC ĐIỆN THOẠI DI ĐỘNG MẶT ĐẤT CÔNG CỘNG ĐƯỢC KIỂM ĐỊNH</w:t>
      </w:r>
    </w:p>
    <w:p w:rsidR="002137D7" w:rsidRDefault="002137D7" w:rsidP="002137D7">
      <w:pPr>
        <w:spacing w:before="120" w:after="280" w:afterAutospacing="1"/>
        <w:jc w:val="center"/>
      </w:pPr>
      <w:r>
        <w:rPr>
          <w:i/>
          <w:iCs/>
        </w:rPr>
        <w:t>(kèm theo báo cáo số ... ngày ... của ...)</w:t>
      </w:r>
    </w:p>
    <w:p w:rsidR="002137D7" w:rsidRDefault="002137D7" w:rsidP="002137D7">
      <w:pPr>
        <w:spacing w:before="120" w:after="280" w:afterAutospacing="1"/>
      </w:pPr>
      <w:r>
        <w:rPr>
          <w:b/>
          <w:bCs/>
        </w:rPr>
        <w:t>I. Danh sách trạm gốc được cấp giấy chứng nhận kiểm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8"/>
        <w:gridCol w:w="1239"/>
        <w:gridCol w:w="1778"/>
        <w:gridCol w:w="1521"/>
        <w:gridCol w:w="1615"/>
        <w:gridCol w:w="1525"/>
        <w:gridCol w:w="1264"/>
      </w:tblGrid>
      <w:tr w:rsidR="002137D7" w:rsidTr="00F71655">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rPr>
              <w:t>S</w:t>
            </w:r>
            <w:r>
              <w:rPr>
                <w:b/>
                <w:bCs/>
                <w:color w:val="000000"/>
              </w:rPr>
              <w:t>ố TT</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Địa điểm lắp đặt</w:t>
            </w:r>
          </w:p>
        </w:tc>
        <w:tc>
          <w:tcPr>
            <w:tcW w:w="9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Tỉnh/TP</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Tọa độ</w:t>
            </w:r>
            <w:r>
              <w:rPr>
                <w:b/>
                <w:bCs/>
                <w:color w:val="000000"/>
              </w:rPr>
              <w:br/>
              <w:t>(1)</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Doanh nghiệp</w:t>
            </w:r>
          </w:p>
        </w:tc>
        <w:tc>
          <w:tcPr>
            <w:tcW w:w="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Mã trạm gốc</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Số giấy chứng nhận</w:t>
            </w:r>
          </w:p>
        </w:tc>
      </w:tr>
      <w:tr w:rsidR="002137D7" w:rsidTr="00F71655">
        <w:tblPrEx>
          <w:tblBorders>
            <w:top w:val="none" w:sz="0" w:space="0" w:color="auto"/>
            <w:bottom w:val="none" w:sz="0" w:space="0" w:color="auto"/>
            <w:insideH w:val="none" w:sz="0" w:space="0" w:color="auto"/>
            <w:insideV w:val="none" w:sz="0" w:space="0" w:color="auto"/>
          </w:tblBorders>
        </w:tblPrEx>
        <w:trPr>
          <w:trHeight w:val="137"/>
        </w:trPr>
        <w:tc>
          <w:tcPr>
            <w:tcW w:w="2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1</w:t>
            </w:r>
          </w:p>
        </w:tc>
        <w:tc>
          <w:tcPr>
            <w:tcW w:w="6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4"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rPr>
          <w:trHeight w:val="137"/>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2137D7" w:rsidRDefault="002137D7" w:rsidP="00F71655">
            <w:pPr>
              <w:spacing w:before="120"/>
            </w:pPr>
          </w:p>
        </w:tc>
      </w:tr>
      <w:tr w:rsidR="002137D7" w:rsidTr="00F71655">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2</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w:t>
            </w:r>
          </w:p>
        </w:tc>
        <w:tc>
          <w:tcPr>
            <w:tcW w:w="6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n</w:t>
            </w:r>
          </w:p>
        </w:tc>
        <w:tc>
          <w:tcPr>
            <w:tcW w:w="6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9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rPr>
          <w:b/>
          <w:bCs/>
          <w:color w:val="000000"/>
        </w:rPr>
        <w:t>II. Danh sách tr</w:t>
      </w:r>
      <w:r>
        <w:rPr>
          <w:b/>
          <w:bCs/>
        </w:rPr>
        <w:t>ạm gốc không được cấp giấy chứng nhận kiểm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9"/>
        <w:gridCol w:w="3015"/>
        <w:gridCol w:w="1520"/>
        <w:gridCol w:w="1615"/>
        <w:gridCol w:w="1525"/>
        <w:gridCol w:w="1266"/>
      </w:tblGrid>
      <w:tr w:rsidR="002137D7" w:rsidTr="00F71655">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rPr>
              <w:t>S</w:t>
            </w:r>
            <w:r>
              <w:rPr>
                <w:b/>
                <w:bCs/>
                <w:color w:val="000000"/>
              </w:rPr>
              <w:t>ố TT</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Địa điểm lắp đặt</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Tỉnh/TP</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Tọa độ</w:t>
            </w:r>
            <w:r>
              <w:rPr>
                <w:b/>
                <w:bCs/>
                <w:color w:val="000000"/>
              </w:rPr>
              <w:br/>
              <w:t>(1)</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Doanh nghiệp</w:t>
            </w:r>
          </w:p>
        </w:tc>
        <w:tc>
          <w:tcPr>
            <w:tcW w:w="6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137D7" w:rsidRDefault="002137D7" w:rsidP="00F71655">
            <w:pPr>
              <w:spacing w:before="120"/>
              <w:jc w:val="center"/>
            </w:pPr>
            <w:r>
              <w:rPr>
                <w:b/>
                <w:bCs/>
                <w:color w:val="000000"/>
              </w:rPr>
              <w:t>Mã trạm gốc</w:t>
            </w:r>
          </w:p>
        </w:tc>
      </w:tr>
      <w:tr w:rsidR="002137D7" w:rsidTr="00F71655">
        <w:tblPrEx>
          <w:tblBorders>
            <w:top w:val="none" w:sz="0" w:space="0" w:color="auto"/>
            <w:bottom w:val="none" w:sz="0" w:space="0" w:color="auto"/>
            <w:insideH w:val="none" w:sz="0" w:space="0" w:color="auto"/>
            <w:insideV w:val="none" w:sz="0" w:space="0" w:color="auto"/>
          </w:tblBorders>
        </w:tblPrEx>
        <w:trPr>
          <w:trHeight w:val="137"/>
        </w:trPr>
        <w:tc>
          <w:tcPr>
            <w:tcW w:w="23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1</w:t>
            </w:r>
          </w:p>
        </w:tc>
        <w:tc>
          <w:tcPr>
            <w:tcW w:w="160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rPr>
          <w:trHeight w:val="137"/>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2137D7" w:rsidRDefault="002137D7" w:rsidP="00F71655">
            <w:pPr>
              <w:spacing w:before="120"/>
            </w:pP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2</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6"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w:t>
            </w:r>
          </w:p>
        </w:tc>
        <w:tc>
          <w:tcPr>
            <w:tcW w:w="160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r w:rsidR="002137D7" w:rsidTr="00F71655">
        <w:tblPrEx>
          <w:tblBorders>
            <w:top w:val="none" w:sz="0" w:space="0" w:color="auto"/>
            <w:bottom w:val="none" w:sz="0" w:space="0" w:color="auto"/>
            <w:insideH w:val="none" w:sz="0" w:space="0" w:color="auto"/>
            <w:insideV w:val="none" w:sz="0" w:space="0" w:color="auto"/>
          </w:tblBorders>
        </w:tblPrEx>
        <w:tc>
          <w:tcPr>
            <w:tcW w:w="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jc w:val="center"/>
            </w:pPr>
            <w:r>
              <w:rPr>
                <w:color w:val="000000"/>
              </w:rPr>
              <w:t>n</w:t>
            </w:r>
          </w:p>
        </w:tc>
        <w:tc>
          <w:tcPr>
            <w:tcW w:w="16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8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c>
          <w:tcPr>
            <w:tcW w:w="6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2137D7" w:rsidRDefault="002137D7" w:rsidP="00F71655">
            <w:pPr>
              <w:spacing w:before="120"/>
            </w:pPr>
            <w:r>
              <w:rPr>
                <w:color w:val="000000"/>
              </w:rPr>
              <w:t> </w:t>
            </w:r>
          </w:p>
        </w:tc>
      </w:tr>
    </w:tbl>
    <w:p w:rsidR="002137D7" w:rsidRDefault="002137D7" w:rsidP="002137D7">
      <w:pPr>
        <w:spacing w:before="120" w:after="280" w:afterAutospacing="1"/>
      </w:pPr>
      <w:r>
        <w:t>Ghi chú:</w:t>
      </w:r>
    </w:p>
    <w:p w:rsidR="002137D7" w:rsidRDefault="002137D7" w:rsidP="002137D7">
      <w:pPr>
        <w:spacing w:before="120" w:after="280" w:afterAutospacing="1"/>
      </w:pPr>
      <w:r>
        <w:rPr>
          <w:i/>
          <w:iCs/>
        </w:rPr>
        <w:t>(1) - Tọa độ: kinh độ, vĩ độ nơi lắp đặt trạm gốc</w:t>
      </w:r>
    </w:p>
    <w:p w:rsidR="00E265A7" w:rsidRDefault="006D6D70">
      <w:bookmarkStart w:id="8" w:name="_GoBack"/>
      <w:bookmarkEnd w:id="8"/>
    </w:p>
    <w:sectPr w:rsidR="00E265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7D7"/>
    <w:rsid w:val="002137D7"/>
    <w:rsid w:val="006C5688"/>
    <w:rsid w:val="006D6D70"/>
    <w:rsid w:val="00C3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7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7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2023-08-09T03:29:00Z</dcterms:created>
  <dcterms:modified xsi:type="dcterms:W3CDTF">2023-08-09T03:51:00Z</dcterms:modified>
</cp:coreProperties>
</file>