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F6B5" w14:textId="77777777" w:rsidR="0064536A" w:rsidRDefault="0064536A" w:rsidP="0064536A">
      <w:pPr>
        <w:pStyle w:val="NormalWeb"/>
        <w:spacing w:line="360" w:lineRule="auto"/>
        <w:jc w:val="center"/>
      </w:pPr>
      <w:r>
        <w:rPr>
          <w:rStyle w:val="Strong"/>
        </w:rPr>
        <w:t>CỘNG HÒA XÃ HỘI CHỦ NGHĨA VIỆT NAM</w:t>
      </w:r>
      <w:r>
        <w:rPr>
          <w:rStyle w:val="Strong"/>
        </w:rPr>
        <w:br/>
      </w: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-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  <w:r>
        <w:rPr>
          <w:rStyle w:val="Strong"/>
        </w:rPr>
        <w:br/>
        <w:t>______________</w:t>
      </w:r>
    </w:p>
    <w:p w14:paraId="03A573EB" w14:textId="77777777" w:rsidR="0064536A" w:rsidRDefault="0064536A" w:rsidP="0064536A">
      <w:pPr>
        <w:pStyle w:val="NormalWeb"/>
        <w:spacing w:line="360" w:lineRule="auto"/>
        <w:jc w:val="center"/>
      </w:pPr>
      <w:r>
        <w:rPr>
          <w:rStyle w:val="Strong"/>
        </w:rPr>
        <w:t>HỢP ĐỒNG THUÊ TRANG PHỤC</w:t>
      </w:r>
      <w:r>
        <w:rPr>
          <w:rStyle w:val="Strong"/>
        </w:rPr>
        <w:br/>
        <w:t xml:space="preserve">(V/v </w:t>
      </w:r>
      <w:proofErr w:type="spellStart"/>
      <w:r>
        <w:rPr>
          <w:rStyle w:val="Strong"/>
        </w:rPr>
        <w:t>phục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vụ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văn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nghệ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Hội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thi</w:t>
      </w:r>
      <w:proofErr w:type="spellEnd"/>
      <w:r>
        <w:rPr>
          <w:rStyle w:val="Strong"/>
        </w:rPr>
        <w:t>......)</w:t>
      </w:r>
    </w:p>
    <w:p w14:paraId="7D5CC301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Hôm</w:t>
      </w:r>
      <w:proofErr w:type="spellEnd"/>
      <w:r>
        <w:t xml:space="preserve"> nay, </w:t>
      </w:r>
      <w:proofErr w:type="spellStart"/>
      <w:r>
        <w:t>ngày</w:t>
      </w:r>
      <w:proofErr w:type="spellEnd"/>
      <w:r>
        <w:t xml:space="preserve"> .....</w:t>
      </w:r>
      <w:proofErr w:type="spellStart"/>
      <w:r>
        <w:t>tháng</w:t>
      </w:r>
      <w:proofErr w:type="spellEnd"/>
      <w:r>
        <w:t xml:space="preserve"> .....</w:t>
      </w:r>
      <w:proofErr w:type="spellStart"/>
      <w:r>
        <w:t>năm</w:t>
      </w:r>
      <w:proofErr w:type="spellEnd"/>
      <w:r>
        <w:t xml:space="preserve"> .....,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............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gồm</w:t>
      </w:r>
      <w:proofErr w:type="spellEnd"/>
      <w:r>
        <w:t>:</w:t>
      </w:r>
    </w:p>
    <w:p w14:paraId="6AB1E5E3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(1):</w:t>
      </w:r>
    </w:p>
    <w:p w14:paraId="45CD1E4A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>.................</w:t>
      </w:r>
    </w:p>
    <w:p w14:paraId="690FDB24" w14:textId="77777777" w:rsidR="0064536A" w:rsidRDefault="0064536A" w:rsidP="0064536A">
      <w:pPr>
        <w:pStyle w:val="NormalWeb"/>
        <w:spacing w:line="360" w:lineRule="auto"/>
        <w:jc w:val="both"/>
      </w:pPr>
      <w:r>
        <w:t xml:space="preserve">Cho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-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–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–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ca </w:t>
      </w:r>
      <w:proofErr w:type="spellStart"/>
      <w:r>
        <w:t>múa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–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14:paraId="2056E140" w14:textId="77777777" w:rsidR="0064536A" w:rsidRDefault="0064536A" w:rsidP="0064536A">
      <w:pPr>
        <w:pStyle w:val="NormalWeb"/>
        <w:spacing w:line="360" w:lineRule="auto"/>
        <w:jc w:val="both"/>
      </w:pPr>
      <w:r>
        <w:t>Đ/c ...........................</w:t>
      </w:r>
    </w:p>
    <w:p w14:paraId="400C20AD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đt</w:t>
      </w:r>
      <w:proofErr w:type="spellEnd"/>
      <w:r>
        <w:t>: .............</w:t>
      </w:r>
    </w:p>
    <w:p w14:paraId="2C4E712E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Bên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(2):</w:t>
      </w:r>
    </w:p>
    <w:p w14:paraId="5858AD81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>)........................</w:t>
      </w:r>
    </w:p>
    <w:p w14:paraId="5D0505C1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Trường</w:t>
      </w:r>
      <w:proofErr w:type="spellEnd"/>
      <w:r>
        <w:t xml:space="preserve"> ..............</w:t>
      </w:r>
    </w:p>
    <w:p w14:paraId="24BA996D" w14:textId="77777777" w:rsidR="0064536A" w:rsidRDefault="0064536A" w:rsidP="0064536A">
      <w:pPr>
        <w:pStyle w:val="NormalWeb"/>
        <w:spacing w:line="360" w:lineRule="auto"/>
        <w:jc w:val="both"/>
      </w:pPr>
      <w:r>
        <w:t>Đ/c:...................</w:t>
      </w:r>
    </w:p>
    <w:p w14:paraId="259CBC0C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đt</w:t>
      </w:r>
      <w:proofErr w:type="spellEnd"/>
      <w:r>
        <w:t>:..........................</w:t>
      </w:r>
    </w:p>
    <w:p w14:paraId="08E6DCD9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Bằng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tbl>
      <w:tblPr>
        <w:tblW w:w="9031" w:type="dxa"/>
        <w:tblInd w:w="93" w:type="dxa"/>
        <w:tblLook w:val="0000" w:firstRow="0" w:lastRow="0" w:firstColumn="0" w:lastColumn="0" w:noHBand="0" w:noVBand="0"/>
      </w:tblPr>
      <w:tblGrid>
        <w:gridCol w:w="670"/>
        <w:gridCol w:w="3845"/>
        <w:gridCol w:w="900"/>
        <w:gridCol w:w="1016"/>
        <w:gridCol w:w="1180"/>
        <w:gridCol w:w="1420"/>
      </w:tblGrid>
      <w:tr w:rsidR="0064536A" w14:paraId="0DAC4582" w14:textId="77777777" w:rsidTr="009C666F">
        <w:trPr>
          <w:trHeight w:val="45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50F" w14:textId="77777777" w:rsidR="0064536A" w:rsidRDefault="0064536A" w:rsidP="009C66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B14" w14:textId="77777777" w:rsidR="0064536A" w:rsidRDefault="0064536A" w:rsidP="009C66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Tên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trang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phục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đạo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4CF" w14:textId="77777777" w:rsidR="0064536A" w:rsidRDefault="0064536A" w:rsidP="009C66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Đơn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CB2C" w14:textId="77777777" w:rsidR="0064536A" w:rsidRDefault="0064536A" w:rsidP="009C66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25E3" w14:textId="77777777" w:rsidR="0064536A" w:rsidRDefault="0064536A" w:rsidP="009C66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Đơn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335" w14:textId="77777777" w:rsidR="0064536A" w:rsidRDefault="0064536A" w:rsidP="009C66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Thành </w:t>
            </w:r>
            <w:proofErr w:type="spellStart"/>
            <w:r>
              <w:rPr>
                <w:b/>
                <w:bCs/>
                <w:sz w:val="24"/>
                <w:szCs w:val="24"/>
              </w:rPr>
              <w:t>tiền</w:t>
            </w:r>
            <w:proofErr w:type="spellEnd"/>
          </w:p>
        </w:tc>
      </w:tr>
      <w:tr w:rsidR="0064536A" w14:paraId="481ED65E" w14:textId="77777777" w:rsidTr="009C666F">
        <w:trPr>
          <w:trHeight w:val="458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4A1F" w14:textId="77777777" w:rsidR="0064536A" w:rsidRDefault="0064536A" w:rsidP="009C66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C17" w14:textId="77777777" w:rsidR="0064536A" w:rsidRDefault="0064536A" w:rsidP="009C66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F401" w14:textId="77777777" w:rsidR="0064536A" w:rsidRDefault="0064536A" w:rsidP="009C66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A64D" w14:textId="77777777" w:rsidR="0064536A" w:rsidRDefault="0064536A" w:rsidP="009C66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CF0" w14:textId="77777777" w:rsidR="0064536A" w:rsidRDefault="0064536A" w:rsidP="009C66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72A5" w14:textId="77777777" w:rsidR="0064536A" w:rsidRDefault="0064536A" w:rsidP="009C66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536A" w14:paraId="450765B1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B75A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E46C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A5DA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272E4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E6560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F7D4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1C71DB39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23CC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B238C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F94EA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0B3CB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E43F9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570A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2797EF3F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E336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6FB9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AF5A2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1122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4118D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4402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5F530961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1ABB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83F6A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AA4A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2981F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2C2C9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79DF0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294BE08A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BE8F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A3223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25FC8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20D3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F5BA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A774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178C87E8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C7FA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1A459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AE510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28509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6653D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AD20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24567F89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69C9C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2D189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D2578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6F58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6700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3149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3A472E68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5F39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CC6E2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66FEB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05D78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E88ED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DF1D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668E5C6E" w14:textId="77777777" w:rsidTr="009C666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2193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0DD6B" w14:textId="77777777" w:rsidR="0064536A" w:rsidRDefault="0064536A" w:rsidP="009C66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239E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44C1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9094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7042" w14:textId="77777777" w:rsidR="0064536A" w:rsidRDefault="0064536A" w:rsidP="009C666F">
            <w:pPr>
              <w:jc w:val="center"/>
              <w:rPr>
                <w:sz w:val="24"/>
                <w:szCs w:val="24"/>
              </w:rPr>
            </w:pPr>
          </w:p>
        </w:tc>
      </w:tr>
      <w:tr w:rsidR="0064536A" w14:paraId="6EDAF9B6" w14:textId="77777777" w:rsidTr="009C666F">
        <w:trPr>
          <w:trHeight w:val="315"/>
        </w:trPr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7CDA99" w14:textId="77777777" w:rsidR="0064536A" w:rsidRDefault="0064536A" w:rsidP="009C66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B1C57" w14:textId="77777777" w:rsidR="0064536A" w:rsidRDefault="0064536A" w:rsidP="009C66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1AABF97" w14:textId="77777777" w:rsidR="0064536A" w:rsidRDefault="0064536A" w:rsidP="0064536A">
      <w:pPr>
        <w:pStyle w:val="NormalWeb"/>
        <w:spacing w:line="360" w:lineRule="auto"/>
        <w:jc w:val="center"/>
      </w:pPr>
    </w:p>
    <w:p w14:paraId="6E84E316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7B08BE05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Bên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196ECFE9" w14:textId="77777777" w:rsidR="0064536A" w:rsidRDefault="0064536A" w:rsidP="0064536A">
      <w:pPr>
        <w:pStyle w:val="NormalWeb"/>
        <w:spacing w:line="360" w:lineRule="auto"/>
        <w:jc w:val="both"/>
      </w:pPr>
      <w:r>
        <w:t xml:space="preserve">- Giao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;</w:t>
      </w:r>
    </w:p>
    <w:p w14:paraId="4B2AEE7E" w14:textId="77777777" w:rsidR="0064536A" w:rsidRDefault="0064536A" w:rsidP="0064536A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thuê</w:t>
      </w:r>
      <w:proofErr w:type="spellEnd"/>
      <w:r>
        <w:t>.</w:t>
      </w:r>
    </w:p>
    <w:p w14:paraId="490C313D" w14:textId="77777777" w:rsidR="0064536A" w:rsidRDefault="0064536A" w:rsidP="0064536A">
      <w:pPr>
        <w:pStyle w:val="NormalWeb"/>
        <w:spacing w:line="360" w:lineRule="auto"/>
        <w:jc w:val="both"/>
      </w:pPr>
      <w:r>
        <w:t xml:space="preserve">2.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73C9C65A" w14:textId="77777777" w:rsidR="0064536A" w:rsidRDefault="0064536A" w:rsidP="0064536A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thuê</w:t>
      </w:r>
      <w:proofErr w:type="spellEnd"/>
      <w:r>
        <w:t>.</w:t>
      </w:r>
    </w:p>
    <w:p w14:paraId="1ECB58B1" w14:textId="77777777" w:rsidR="0064536A" w:rsidRDefault="0064536A" w:rsidP="0064536A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hẹn</w:t>
      </w:r>
      <w:proofErr w:type="spellEnd"/>
      <w:r>
        <w:t>.</w:t>
      </w:r>
    </w:p>
    <w:p w14:paraId="7A164AA6" w14:textId="77777777" w:rsidR="0064536A" w:rsidRDefault="0064536A" w:rsidP="0064536A">
      <w:pPr>
        <w:pStyle w:val="NormalWeb"/>
        <w:spacing w:line="360" w:lineRule="auto"/>
        <w:jc w:val="both"/>
      </w:pP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02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01 </w:t>
      </w:r>
      <w:proofErr w:type="spellStart"/>
      <w:r>
        <w:t>bản</w:t>
      </w:r>
      <w:proofErr w:type="spellEnd"/>
      <w:r>
        <w:t>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4536A" w14:paraId="31826F8C" w14:textId="77777777" w:rsidTr="009C666F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43AC607" w14:textId="77777777" w:rsidR="0064536A" w:rsidRDefault="0064536A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BÊN CHO THUÊ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br/>
            </w:r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(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ký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và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ghi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rõ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họ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và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tên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)</w:t>
            </w:r>
          </w:p>
        </w:tc>
        <w:tc>
          <w:tcPr>
            <w:tcW w:w="0" w:type="auto"/>
            <w:vAlign w:val="center"/>
          </w:tcPr>
          <w:p w14:paraId="1DCBE0F9" w14:textId="77777777" w:rsidR="0064536A" w:rsidRDefault="0064536A" w:rsidP="009C66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BÊN THUÊ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br/>
            </w:r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(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ký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và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ghi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rõ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họ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và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tên</w:t>
            </w:r>
            <w:proofErr w:type="spellEnd"/>
            <w:r>
              <w:rPr>
                <w:rStyle w:val="Emphasis"/>
                <w:rFonts w:eastAsia="SimSun"/>
                <w:sz w:val="24"/>
                <w:szCs w:val="24"/>
                <w:lang w:eastAsia="zh-CN" w:bidi="ar"/>
              </w:rPr>
              <w:t>)</w:t>
            </w:r>
          </w:p>
        </w:tc>
      </w:tr>
    </w:tbl>
    <w:p w14:paraId="7B57F48B" w14:textId="77777777" w:rsidR="00EA642B" w:rsidRDefault="00EA642B"/>
    <w:sectPr w:rsidR="00E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6A"/>
    <w:rsid w:val="0064536A"/>
    <w:rsid w:val="00E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144B"/>
  <w15:chartTrackingRefBased/>
  <w15:docId w15:val="{2AFBFCF2-B7BE-4C80-9F10-D4F8A232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536A"/>
    <w:rPr>
      <w:b/>
      <w:bCs/>
    </w:rPr>
  </w:style>
  <w:style w:type="character" w:styleId="Emphasis">
    <w:name w:val="Emphasis"/>
    <w:basedOn w:val="DefaultParagraphFont"/>
    <w:uiPriority w:val="20"/>
    <w:qFormat/>
    <w:rsid w:val="0064536A"/>
    <w:rPr>
      <w:i/>
      <w:iCs/>
    </w:rPr>
  </w:style>
  <w:style w:type="paragraph" w:styleId="NormalWeb">
    <w:name w:val="Normal (Web)"/>
    <w:uiPriority w:val="99"/>
    <w:unhideWhenUsed/>
    <w:rsid w:val="0064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2023-04-03T06:48:00Z</dcterms:created>
  <dcterms:modified xsi:type="dcterms:W3CDTF">2023-04-03T06:48:00Z</dcterms:modified>
</cp:coreProperties>
</file>