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7F" w:rsidRPr="00CE6E7F" w:rsidRDefault="00CE6E7F" w:rsidP="00CE6E7F">
      <w:pPr>
        <w:pStyle w:val="NormalWeb"/>
        <w:jc w:val="center"/>
      </w:pPr>
      <w:r w:rsidRPr="00CE6E7F">
        <w:rPr>
          <w:rStyle w:val="Strong"/>
          <w:color w:val="000000"/>
        </w:rPr>
        <w:t>CỘNG HOÀ XÃ HỘI CHỦ NGHĨA VIỆT NAM</w:t>
      </w:r>
    </w:p>
    <w:p w:rsidR="00CE6E7F" w:rsidRPr="00CE6E7F" w:rsidRDefault="00CE6E7F" w:rsidP="00CE6E7F">
      <w:pPr>
        <w:pStyle w:val="NormalWeb"/>
        <w:jc w:val="center"/>
      </w:pPr>
      <w:r w:rsidRPr="00CE6E7F">
        <w:rPr>
          <w:color w:val="000000"/>
        </w:rPr>
        <w:t>Độc lập - Tự do - Hạnh phúc</w:t>
      </w:r>
      <w:bookmarkStart w:id="0" w:name="_GoBack"/>
      <w:bookmarkEnd w:id="0"/>
    </w:p>
    <w:p w:rsidR="00CE6E7F" w:rsidRPr="00CE6E7F" w:rsidRDefault="00CE6E7F" w:rsidP="00CE6E7F">
      <w:pPr>
        <w:pStyle w:val="NormalWeb"/>
        <w:jc w:val="right"/>
      </w:pPr>
      <w:r w:rsidRPr="00CE6E7F">
        <w:rPr>
          <w:rStyle w:val="Strong"/>
          <w:color w:val="000000"/>
        </w:rPr>
        <w:t> </w:t>
      </w:r>
      <w:r w:rsidRPr="00CE6E7F">
        <w:rPr>
          <w:rStyle w:val="Emphasis"/>
          <w:color w:val="000000"/>
        </w:rPr>
        <w:t>….ngày….tháng….năm…….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 </w:t>
      </w:r>
      <w:r w:rsidRPr="00CE6E7F">
        <w:rPr>
          <w:rStyle w:val="Strong"/>
          <w:color w:val="000000"/>
        </w:rPr>
        <w:t>TỔNG CỤC THUẾ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Cục thuế:………..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Chi cục thuế:……….</w:t>
      </w:r>
    </w:p>
    <w:p w:rsidR="00CE6E7F" w:rsidRPr="00CE6E7F" w:rsidRDefault="00CE6E7F" w:rsidP="00CE6E7F">
      <w:pPr>
        <w:pStyle w:val="NormalWeb"/>
        <w:jc w:val="center"/>
      </w:pPr>
    </w:p>
    <w:p w:rsidR="00CE6E7F" w:rsidRPr="00CE6E7F" w:rsidRDefault="00CE6E7F" w:rsidP="00CE6E7F">
      <w:pPr>
        <w:pStyle w:val="Heading2"/>
        <w:jc w:val="center"/>
        <w:rPr>
          <w:sz w:val="24"/>
          <w:szCs w:val="24"/>
        </w:rPr>
      </w:pPr>
      <w:r w:rsidRPr="00CE6E7F">
        <w:rPr>
          <w:rStyle w:val="Strong"/>
          <w:b/>
          <w:bCs/>
          <w:color w:val="000000"/>
          <w:sz w:val="24"/>
          <w:szCs w:val="24"/>
        </w:rPr>
        <w:t>TỜ KHAI</w:t>
      </w:r>
    </w:p>
    <w:p w:rsidR="00CE6E7F" w:rsidRPr="00CE6E7F" w:rsidRDefault="00CE6E7F" w:rsidP="00CE6E7F">
      <w:pPr>
        <w:pStyle w:val="Heading2"/>
        <w:jc w:val="center"/>
        <w:rPr>
          <w:sz w:val="24"/>
          <w:szCs w:val="24"/>
        </w:rPr>
      </w:pPr>
      <w:r w:rsidRPr="00CE6E7F">
        <w:rPr>
          <w:rStyle w:val="Strong"/>
          <w:b/>
          <w:bCs/>
          <w:sz w:val="24"/>
          <w:szCs w:val="24"/>
        </w:rPr>
        <w:t>NỘP TIỀN THUÊ MẶT ĐẤT, MẶT NƯỚC</w:t>
      </w:r>
    </w:p>
    <w:p w:rsidR="00CE6E7F" w:rsidRPr="00CE6E7F" w:rsidRDefault="00CE6E7F" w:rsidP="00CE6E7F">
      <w:pPr>
        <w:pStyle w:val="NormalWeb"/>
        <w:jc w:val="center"/>
      </w:pPr>
      <w:r w:rsidRPr="00CE6E7F">
        <w:rPr>
          <w:color w:val="000000"/>
        </w:rPr>
        <w:t> </w:t>
      </w:r>
    </w:p>
    <w:p w:rsidR="00CE6E7F" w:rsidRPr="00CE6E7F" w:rsidRDefault="00CE6E7F" w:rsidP="00CE6E7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E6E7F">
        <w:rPr>
          <w:color w:val="000000"/>
          <w:sz w:val="24"/>
          <w:szCs w:val="24"/>
        </w:rPr>
        <w:t>Tên tổ chức thuê đất:................................................................................</w:t>
      </w:r>
    </w:p>
    <w:p w:rsidR="00CE6E7F" w:rsidRPr="00CE6E7F" w:rsidRDefault="00CE6E7F" w:rsidP="00CE6E7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E6E7F">
        <w:rPr>
          <w:color w:val="000000"/>
          <w:sz w:val="24"/>
          <w:szCs w:val="24"/>
        </w:rPr>
        <w:t>Ngành nghề kinh doanh chính:...................................................................</w:t>
      </w:r>
    </w:p>
    <w:p w:rsidR="00CE6E7F" w:rsidRPr="00CE6E7F" w:rsidRDefault="00CE6E7F" w:rsidP="00CE6E7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E6E7F">
        <w:rPr>
          <w:color w:val="000000"/>
          <w:sz w:val="24"/>
          <w:szCs w:val="24"/>
        </w:rPr>
        <w:t>Địa chỉ:................................................ Điện thoại:...................................</w:t>
      </w:r>
    </w:p>
    <w:p w:rsidR="00CE6E7F" w:rsidRPr="00CE6E7F" w:rsidRDefault="00CE6E7F" w:rsidP="00CE6E7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E6E7F">
        <w:rPr>
          <w:color w:val="000000"/>
          <w:sz w:val="24"/>
          <w:szCs w:val="24"/>
        </w:rPr>
        <w:t>Tài khoản số:....................................... Tại ngân hàng:..............................</w:t>
      </w:r>
    </w:p>
    <w:p w:rsidR="00CE6E7F" w:rsidRPr="00CE6E7F" w:rsidRDefault="00CE6E7F" w:rsidP="00CE6E7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E6E7F">
        <w:rPr>
          <w:color w:val="000000"/>
          <w:sz w:val="24"/>
          <w:szCs w:val="24"/>
        </w:rPr>
        <w:t>Quyết định hoặc hợp đồng thuê đất số….ngày…./…/……..</w:t>
      </w:r>
    </w:p>
    <w:p w:rsidR="00CE6E7F" w:rsidRPr="00CE6E7F" w:rsidRDefault="00CE6E7F" w:rsidP="00CE6E7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E6E7F">
        <w:rPr>
          <w:color w:val="000000"/>
          <w:sz w:val="24"/>
          <w:szCs w:val="24"/>
        </w:rPr>
        <w:t>Thời gian thuê đất……………….(năm, tháng).</w:t>
      </w:r>
    </w:p>
    <w:p w:rsidR="00CE6E7F" w:rsidRPr="00CE6E7F" w:rsidRDefault="00CE6E7F" w:rsidP="00CE6E7F">
      <w:pPr>
        <w:pStyle w:val="Heading3"/>
        <w:rPr>
          <w:sz w:val="24"/>
          <w:szCs w:val="24"/>
        </w:rPr>
      </w:pPr>
      <w:r w:rsidRPr="00CE6E7F">
        <w:rPr>
          <w:color w:val="000000"/>
          <w:sz w:val="24"/>
          <w:szCs w:val="24"/>
        </w:rPr>
        <w:t>      I. Phần tự kê khai tính tiền thuê đất</w:t>
      </w:r>
    </w:p>
    <w:p w:rsidR="00CE6E7F" w:rsidRPr="00CE6E7F" w:rsidRDefault="00CE6E7F" w:rsidP="00CE6E7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E6E7F">
        <w:rPr>
          <w:rStyle w:val="Strong"/>
          <w:color w:val="000000"/>
          <w:sz w:val="24"/>
          <w:szCs w:val="24"/>
        </w:rPr>
        <w:t>Đất được thuê</w:t>
      </w:r>
    </w:p>
    <w:p w:rsidR="00CE6E7F" w:rsidRPr="00CE6E7F" w:rsidRDefault="00CE6E7F" w:rsidP="00CE6E7F">
      <w:pPr>
        <w:pStyle w:val="NormalWeb"/>
        <w:ind w:left="360"/>
      </w:pPr>
      <w:r w:rsidRPr="00CE6E7F">
        <w:rPr>
          <w:rStyle w:val="Strong"/>
          <w:color w:val="000000"/>
        </w:rPr>
        <w:t> </w:t>
      </w:r>
    </w:p>
    <w:tbl>
      <w:tblPr>
        <w:tblW w:w="9300" w:type="dxa"/>
        <w:tblInd w:w="648" w:type="dxa"/>
        <w:tblCellMar>
          <w:left w:w="0" w:type="dxa"/>
          <w:right w:w="0" w:type="dxa"/>
        </w:tblCellMar>
        <w:tblLook w:val="04A0"/>
      </w:tblPr>
      <w:tblGrid>
        <w:gridCol w:w="1430"/>
        <w:gridCol w:w="1798"/>
        <w:gridCol w:w="1302"/>
        <w:gridCol w:w="1431"/>
        <w:gridCol w:w="1908"/>
        <w:gridCol w:w="1431"/>
      </w:tblGrid>
      <w:tr w:rsidR="00CE6E7F" w:rsidRPr="00CE6E7F" w:rsidTr="00CE6E7F">
        <w:trPr>
          <w:trHeight w:val="530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Địa chỉ lô đất, Phường, xã, đường phố, số nhà</w:t>
            </w:r>
          </w:p>
        </w:tc>
        <w:tc>
          <w:tcPr>
            <w:tcW w:w="1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Diện tích từng lô đất (m</w:t>
            </w:r>
            <w:r w:rsidRPr="00CE6E7F">
              <w:rPr>
                <w:color w:val="000000"/>
                <w:vertAlign w:val="superscript"/>
              </w:rPr>
              <w:t>2</w:t>
            </w:r>
            <w:r w:rsidRPr="00CE6E7F">
              <w:rPr>
                <w:color w:val="000000"/>
              </w:rPr>
              <w:t>)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Giá thuê đất: đ/m</w:t>
            </w:r>
            <w:r w:rsidRPr="00CE6E7F">
              <w:rPr>
                <w:color w:val="000000"/>
                <w:vertAlign w:val="superscript"/>
              </w:rPr>
              <w:t>2</w:t>
            </w:r>
            <w:r w:rsidRPr="00CE6E7F">
              <w:rPr>
                <w:color w:val="000000"/>
              </w:rPr>
              <w:t>/năm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Tiền thuê đất một năm (đ)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Ghi chú</w:t>
            </w:r>
          </w:p>
        </w:tc>
      </w:tr>
      <w:tr w:rsidR="00CE6E7F" w:rsidRPr="00CE6E7F" w:rsidTr="00CE6E7F">
        <w:trPr>
          <w:trHeight w:val="50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Nhóm 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Nhóm II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rPr>
                <w:sz w:val="24"/>
                <w:szCs w:val="24"/>
              </w:rPr>
            </w:pPr>
          </w:p>
        </w:tc>
      </w:tr>
      <w:tr w:rsidR="00CE6E7F" w:rsidRPr="00CE6E7F" w:rsidTr="00CE6E7F">
        <w:trPr>
          <w:trHeight w:val="1295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1:……..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2:……..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……….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……….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Cộng: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…………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</w:tc>
      </w:tr>
    </w:tbl>
    <w:p w:rsidR="00CE6E7F" w:rsidRPr="00CE6E7F" w:rsidRDefault="00CE6E7F" w:rsidP="00CE6E7F">
      <w:pPr>
        <w:pStyle w:val="NormalWeb"/>
      </w:pPr>
      <w:r w:rsidRPr="00CE6E7F">
        <w:rPr>
          <w:color w:val="000000"/>
        </w:rPr>
        <w:lastRenderedPageBreak/>
        <w:t> </w:t>
      </w:r>
    </w:p>
    <w:p w:rsidR="00CE6E7F" w:rsidRPr="00CE6E7F" w:rsidRDefault="00CE6E7F" w:rsidP="00CE6E7F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E6E7F">
        <w:rPr>
          <w:rStyle w:val="Strong"/>
          <w:color w:val="000000"/>
          <w:sz w:val="24"/>
          <w:szCs w:val="24"/>
        </w:rPr>
        <w:t>Đăng ký nộp tiền thuê đất hàng năm (năm…..)</w:t>
      </w:r>
    </w:p>
    <w:p w:rsidR="00CE6E7F" w:rsidRPr="00CE6E7F" w:rsidRDefault="00CE6E7F" w:rsidP="00CE6E7F">
      <w:pPr>
        <w:pStyle w:val="NormalWeb"/>
      </w:pPr>
      <w:r w:rsidRPr="00CE6E7F">
        <w:rPr>
          <w:rStyle w:val="Strong"/>
          <w:color w:val="000000"/>
        </w:rPr>
        <w:t> </w:t>
      </w:r>
    </w:p>
    <w:p w:rsidR="00CE6E7F" w:rsidRPr="00CE6E7F" w:rsidRDefault="00CE6E7F" w:rsidP="00CE6E7F">
      <w:pPr>
        <w:pStyle w:val="NormalWeb"/>
        <w:ind w:left="720"/>
      </w:pPr>
      <w:r w:rsidRPr="00CE6E7F">
        <w:rPr>
          <w:color w:val="000000"/>
        </w:rPr>
        <w:t>-         Nộp tiền kỳ thứ nhất, ngày….tháng….năm….số tiền là…..đồng</w:t>
      </w:r>
    </w:p>
    <w:p w:rsidR="00CE6E7F" w:rsidRPr="00CE6E7F" w:rsidRDefault="00CE6E7F" w:rsidP="00CE6E7F">
      <w:pPr>
        <w:pStyle w:val="NormalWeb"/>
        <w:ind w:left="720"/>
      </w:pPr>
      <w:r w:rsidRPr="00CE6E7F">
        <w:rPr>
          <w:color w:val="000000"/>
        </w:rPr>
        <w:t>-         Nộp tiền kỳ thứ hai, ngày….tháng….năm…..số tiền là….. đồng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Xin cam đoan bản tự khai trên đây là hoàn toàn đúng và chịu trách nhiệm trước pháp luật v ề sự khai báo trên.</w:t>
      </w:r>
    </w:p>
    <w:p w:rsidR="00CE6E7F" w:rsidRPr="00CE6E7F" w:rsidRDefault="00CE6E7F" w:rsidP="00CE6E7F">
      <w:pPr>
        <w:pStyle w:val="NormalWeb"/>
        <w:ind w:left="360"/>
      </w:pPr>
      <w:r w:rsidRPr="00CE6E7F">
        <w:rPr>
          <w:color w:val="000000"/>
        </w:rPr>
        <w:t> </w:t>
      </w:r>
    </w:p>
    <w:p w:rsidR="00CE6E7F" w:rsidRPr="00CE6E7F" w:rsidRDefault="00CE6E7F" w:rsidP="00CE6E7F">
      <w:pPr>
        <w:pStyle w:val="NormalWeb"/>
        <w:ind w:left="360"/>
      </w:pPr>
      <w:r w:rsidRPr="00CE6E7F">
        <w:rPr>
          <w:color w:val="000000"/>
        </w:rPr>
        <w:t> </w:t>
      </w:r>
    </w:p>
    <w:p w:rsidR="00CE6E7F" w:rsidRPr="00CE6E7F" w:rsidRDefault="00CE6E7F" w:rsidP="00CE6E7F">
      <w:pPr>
        <w:pStyle w:val="NormalWeb"/>
        <w:ind w:left="360"/>
      </w:pPr>
      <w:r w:rsidRPr="00CE6E7F">
        <w:rPr>
          <w:color w:val="000000"/>
        </w:rPr>
        <w:t> </w:t>
      </w:r>
    </w:p>
    <w:p w:rsidR="00CE6E7F" w:rsidRPr="00CE6E7F" w:rsidRDefault="00CE6E7F" w:rsidP="00CE6E7F">
      <w:pPr>
        <w:pStyle w:val="NormalWeb"/>
        <w:ind w:left="360"/>
      </w:pPr>
      <w:r w:rsidRPr="00CE6E7F">
        <w:rPr>
          <w:color w:val="000000"/>
        </w:rPr>
        <w:t> </w:t>
      </w:r>
    </w:p>
    <w:p w:rsidR="00CE6E7F" w:rsidRPr="00CE6E7F" w:rsidRDefault="00CE6E7F" w:rsidP="00CE6E7F">
      <w:pPr>
        <w:pStyle w:val="NormalWeb"/>
        <w:jc w:val="center"/>
      </w:pPr>
      <w:r w:rsidRPr="00CE6E7F">
        <w:rPr>
          <w:rStyle w:val="Emphasis"/>
          <w:color w:val="000000"/>
        </w:rPr>
        <w:t>…..ngày….tháng….năm</w:t>
      </w:r>
    </w:p>
    <w:p w:rsidR="00CE6E7F" w:rsidRPr="00CE6E7F" w:rsidRDefault="00CE6E7F" w:rsidP="00CE6E7F">
      <w:pPr>
        <w:pStyle w:val="Heading4"/>
        <w:jc w:val="center"/>
      </w:pPr>
      <w:r w:rsidRPr="00CE6E7F">
        <w:rPr>
          <w:color w:val="000000"/>
        </w:rPr>
        <w:t>Đại diện cho tổ chức thuê đất</w:t>
      </w:r>
    </w:p>
    <w:p w:rsidR="00CE6E7F" w:rsidRPr="00CE6E7F" w:rsidRDefault="00CE6E7F" w:rsidP="00CE6E7F">
      <w:pPr>
        <w:pStyle w:val="NormalWeb"/>
        <w:jc w:val="center"/>
      </w:pPr>
      <w:r w:rsidRPr="00CE6E7F">
        <w:rPr>
          <w:rStyle w:val="Emphasis"/>
          <w:color w:val="000000"/>
        </w:rPr>
        <w:t>        (Ký tên, đóng dấu)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 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 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 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 </w:t>
      </w:r>
    </w:p>
    <w:p w:rsidR="00CE6E7F" w:rsidRPr="00CE6E7F" w:rsidRDefault="00CE6E7F" w:rsidP="00CE6E7F">
      <w:pPr>
        <w:pStyle w:val="Heading3"/>
        <w:rPr>
          <w:sz w:val="24"/>
          <w:szCs w:val="24"/>
        </w:rPr>
      </w:pPr>
      <w:r w:rsidRPr="00CE6E7F">
        <w:rPr>
          <w:color w:val="000000"/>
          <w:sz w:val="24"/>
          <w:szCs w:val="24"/>
        </w:rPr>
        <w:t>II. Phần kiểm tra tính toán của cơ quan thuế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 </w:t>
      </w:r>
    </w:p>
    <w:tbl>
      <w:tblPr>
        <w:tblW w:w="9210" w:type="dxa"/>
        <w:tblInd w:w="300" w:type="dxa"/>
        <w:tblCellMar>
          <w:left w:w="0" w:type="dxa"/>
          <w:right w:w="0" w:type="dxa"/>
        </w:tblCellMar>
        <w:tblLook w:val="04A0"/>
      </w:tblPr>
      <w:tblGrid>
        <w:gridCol w:w="2602"/>
        <w:gridCol w:w="1652"/>
        <w:gridCol w:w="1239"/>
        <w:gridCol w:w="1278"/>
        <w:gridCol w:w="1200"/>
        <w:gridCol w:w="1239"/>
      </w:tblGrid>
      <w:tr w:rsidR="00CE6E7F" w:rsidRPr="00CE6E7F" w:rsidTr="00CE6E7F">
        <w:trPr>
          <w:trHeight w:val="368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Nội dung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Đơn vị tính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Lô 1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Lô 2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Lô…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Cộng</w:t>
            </w:r>
          </w:p>
        </w:tc>
      </w:tr>
      <w:tr w:rsidR="00CE6E7F" w:rsidRPr="00CE6E7F" w:rsidTr="00CE6E7F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1.      Diện tích đất thuê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2.      Giá đất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3.      Tỷ lệ nộp tiền thuê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lastRenderedPageBreak/>
              <w:t>4.      Đơn giá thuê đất</w:t>
            </w:r>
          </w:p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5.      Số tiền thuê đất 1 năm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lastRenderedPageBreak/>
              <w:t>m</w:t>
            </w:r>
            <w:r w:rsidRPr="00CE6E7F">
              <w:rPr>
                <w:color w:val="000000"/>
                <w:vertAlign w:val="superscript"/>
              </w:rPr>
              <w:t>2</w:t>
            </w:r>
          </w:p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đ/m</w:t>
            </w:r>
            <w:r w:rsidRPr="00CE6E7F">
              <w:rPr>
                <w:color w:val="000000"/>
                <w:vertAlign w:val="superscript"/>
              </w:rPr>
              <w:t>2</w:t>
            </w:r>
          </w:p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%</w:t>
            </w:r>
          </w:p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lastRenderedPageBreak/>
              <w:t>đ/m</w:t>
            </w:r>
            <w:r w:rsidRPr="00CE6E7F">
              <w:rPr>
                <w:color w:val="000000"/>
                <w:vertAlign w:val="superscript"/>
              </w:rPr>
              <w:t>2</w:t>
            </w:r>
            <w:r w:rsidRPr="00CE6E7F">
              <w:rPr>
                <w:color w:val="000000"/>
              </w:rPr>
              <w:t>/năm</w:t>
            </w:r>
          </w:p>
          <w:p w:rsidR="00CE6E7F" w:rsidRPr="00CE6E7F" w:rsidRDefault="00CE6E7F">
            <w:pPr>
              <w:pStyle w:val="NormalWeb"/>
              <w:jc w:val="center"/>
            </w:pPr>
            <w:r w:rsidRPr="00CE6E7F">
              <w:rPr>
                <w:color w:val="000000"/>
              </w:rPr>
              <w:t>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lastRenderedPageBreak/>
              <w:t> 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E7F" w:rsidRPr="00CE6E7F" w:rsidRDefault="00CE6E7F">
            <w:pPr>
              <w:pStyle w:val="NormalWeb"/>
            </w:pPr>
            <w:r w:rsidRPr="00CE6E7F">
              <w:rPr>
                <w:color w:val="000000"/>
              </w:rPr>
              <w:t> </w:t>
            </w:r>
          </w:p>
        </w:tc>
      </w:tr>
    </w:tbl>
    <w:p w:rsidR="00CE6E7F" w:rsidRPr="00CE6E7F" w:rsidRDefault="00CE6E7F" w:rsidP="00CE6E7F">
      <w:pPr>
        <w:pStyle w:val="NormalWeb"/>
      </w:pPr>
      <w:r w:rsidRPr="00CE6E7F">
        <w:rPr>
          <w:color w:val="000000"/>
        </w:rPr>
        <w:lastRenderedPageBreak/>
        <w:t> </w:t>
      </w:r>
    </w:p>
    <w:p w:rsidR="00CE6E7F" w:rsidRPr="00CE6E7F" w:rsidRDefault="00CE6E7F" w:rsidP="00CE6E7F">
      <w:pPr>
        <w:pStyle w:val="NormalWeb"/>
        <w:jc w:val="right"/>
      </w:pPr>
      <w:r w:rsidRPr="00CE6E7F">
        <w:rPr>
          <w:rStyle w:val="Emphasis"/>
          <w:color w:val="000000"/>
        </w:rPr>
        <w:t>….ngày….tháng….năm….</w:t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 </w:t>
      </w:r>
    </w:p>
    <w:tbl>
      <w:tblPr>
        <w:tblW w:w="9990" w:type="dxa"/>
        <w:tblCellMar>
          <w:left w:w="0" w:type="dxa"/>
          <w:right w:w="0" w:type="dxa"/>
        </w:tblCellMar>
        <w:tblLook w:val="04A0"/>
      </w:tblPr>
      <w:tblGrid>
        <w:gridCol w:w="4995"/>
        <w:gridCol w:w="4995"/>
      </w:tblGrid>
      <w:tr w:rsidR="00CE6E7F" w:rsidRPr="00CE6E7F" w:rsidTr="00CE6E7F">
        <w:trPr>
          <w:trHeight w:val="603"/>
        </w:trPr>
        <w:tc>
          <w:tcPr>
            <w:tcW w:w="4428" w:type="dxa"/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  <w:rPr>
                <w:lang w:val="fr-FR"/>
              </w:rPr>
            </w:pPr>
            <w:r w:rsidRPr="00CE6E7F">
              <w:rPr>
                <w:color w:val="000000"/>
                <w:lang w:val="fr-FR"/>
              </w:rPr>
              <w:t>NGƯỜI KI ỂM TRA T ÍNH TOÁN</w:t>
            </w:r>
          </w:p>
          <w:p w:rsidR="00CE6E7F" w:rsidRPr="00CE6E7F" w:rsidRDefault="00CE6E7F">
            <w:pPr>
              <w:pStyle w:val="NormalWeb"/>
              <w:jc w:val="center"/>
              <w:rPr>
                <w:lang w:val="fr-FR"/>
              </w:rPr>
            </w:pPr>
            <w:r w:rsidRPr="00CE6E7F">
              <w:rPr>
                <w:rStyle w:val="Emphasis"/>
                <w:color w:val="000000"/>
                <w:lang w:val="fr-FR"/>
              </w:rPr>
              <w:t>(Ký và ghi rõ họ tên)</w:t>
            </w:r>
          </w:p>
        </w:tc>
        <w:tc>
          <w:tcPr>
            <w:tcW w:w="4428" w:type="dxa"/>
            <w:vAlign w:val="center"/>
            <w:hideMark/>
          </w:tcPr>
          <w:p w:rsidR="00CE6E7F" w:rsidRPr="00CE6E7F" w:rsidRDefault="00CE6E7F">
            <w:pPr>
              <w:pStyle w:val="NormalWeb"/>
              <w:jc w:val="center"/>
              <w:rPr>
                <w:lang w:val="fr-FR"/>
              </w:rPr>
            </w:pPr>
            <w:r w:rsidRPr="00CE6E7F">
              <w:rPr>
                <w:color w:val="000000"/>
                <w:lang w:val="fr-FR"/>
              </w:rPr>
              <w:t>THỦ TRƯỞNG CƠ QUAN</w:t>
            </w:r>
          </w:p>
          <w:p w:rsidR="00CE6E7F" w:rsidRPr="00CE6E7F" w:rsidRDefault="00CE6E7F">
            <w:pPr>
              <w:pStyle w:val="NormalWeb"/>
              <w:jc w:val="center"/>
              <w:rPr>
                <w:lang w:val="fr-FR"/>
              </w:rPr>
            </w:pPr>
            <w:r w:rsidRPr="00CE6E7F">
              <w:rPr>
                <w:rStyle w:val="Emphasis"/>
                <w:color w:val="000000"/>
                <w:lang w:val="fr-FR"/>
              </w:rPr>
              <w:t>(Ký và ghi rõ họ tên)</w:t>
            </w:r>
          </w:p>
        </w:tc>
      </w:tr>
    </w:tbl>
    <w:p w:rsidR="00CE6E7F" w:rsidRPr="00CE6E7F" w:rsidRDefault="00CE6E7F" w:rsidP="00CE6E7F">
      <w:pPr>
        <w:spacing w:after="240"/>
        <w:rPr>
          <w:sz w:val="24"/>
          <w:szCs w:val="24"/>
          <w:lang w:val="fr-FR"/>
        </w:rPr>
      </w:pPr>
      <w:r w:rsidRPr="00CE6E7F">
        <w:rPr>
          <w:sz w:val="24"/>
          <w:szCs w:val="24"/>
          <w:lang w:val="fr-FR"/>
        </w:rPr>
        <w:br/>
      </w:r>
    </w:p>
    <w:p w:rsidR="00CE6E7F" w:rsidRPr="00CE6E7F" w:rsidRDefault="00CE6E7F" w:rsidP="00CE6E7F">
      <w:pPr>
        <w:pStyle w:val="NormalWeb"/>
      </w:pPr>
      <w:r w:rsidRPr="00CE6E7F">
        <w:rPr>
          <w:color w:val="000000"/>
        </w:rPr>
        <w:t>--------------------------------------------------------</w:t>
      </w:r>
    </w:p>
    <w:p w:rsidR="00CE6E7F" w:rsidRPr="00CE6E7F" w:rsidRDefault="00CE6E7F" w:rsidP="00CE6E7F">
      <w:pPr>
        <w:pStyle w:val="NormalWeb"/>
      </w:pPr>
      <w:r w:rsidRPr="00CE6E7F">
        <w:rPr>
          <w:rStyle w:val="Strong"/>
          <w:color w:val="FF8C00"/>
        </w:rPr>
        <w:t>THAM KHẢO MỘT SỐ DỊCH VỤ TƯ VẤN LUẬT:</w:t>
      </w:r>
    </w:p>
    <w:p w:rsidR="00CE6E7F" w:rsidRPr="00CE6E7F" w:rsidRDefault="00CE6E7F" w:rsidP="00CE6E7F">
      <w:pPr>
        <w:pStyle w:val="NormalWeb"/>
      </w:pPr>
      <w:r w:rsidRPr="00CE6E7F">
        <w:rPr>
          <w:color w:val="0000CD"/>
        </w:rPr>
        <w:t xml:space="preserve">1. </w:t>
      </w:r>
      <w:hyperlink r:id="rId7" w:history="1">
        <w:r w:rsidRPr="00CE6E7F">
          <w:rPr>
            <w:rStyle w:val="Hyperlink"/>
            <w:color w:val="0000CD"/>
          </w:rPr>
          <w:t>Tư vấn tách thửa đất đai;</w:t>
        </w:r>
      </w:hyperlink>
    </w:p>
    <w:p w:rsidR="00CE6E7F" w:rsidRPr="00CE6E7F" w:rsidRDefault="00CE6E7F" w:rsidP="00CE6E7F">
      <w:pPr>
        <w:pStyle w:val="NormalWeb"/>
      </w:pPr>
      <w:r w:rsidRPr="00CE6E7F">
        <w:rPr>
          <w:color w:val="0000CD"/>
        </w:rPr>
        <w:t xml:space="preserve">2. </w:t>
      </w:r>
      <w:hyperlink r:id="rId8" w:history="1">
        <w:r w:rsidRPr="00CE6E7F">
          <w:rPr>
            <w:rStyle w:val="Hyperlink"/>
            <w:color w:val="0000CD"/>
          </w:rPr>
          <w:t>Tư vấn pháp luật đất đai</w:t>
        </w:r>
      </w:hyperlink>
      <w:r w:rsidRPr="00CE6E7F">
        <w:rPr>
          <w:color w:val="0000CD"/>
        </w:rPr>
        <w:t>;</w:t>
      </w:r>
    </w:p>
    <w:p w:rsidR="00CE6E7F" w:rsidRPr="00CE6E7F" w:rsidRDefault="00CE6E7F" w:rsidP="00CE6E7F">
      <w:pPr>
        <w:pStyle w:val="NormalWeb"/>
      </w:pPr>
      <w:r w:rsidRPr="00CE6E7F">
        <w:rPr>
          <w:color w:val="0000CD"/>
        </w:rPr>
        <w:t xml:space="preserve">3. </w:t>
      </w:r>
      <w:hyperlink r:id="rId9" w:history="1">
        <w:r w:rsidRPr="00CE6E7F">
          <w:rPr>
            <w:rStyle w:val="Hyperlink"/>
            <w:color w:val="0000CD"/>
          </w:rPr>
          <w:t>Tư vấn cấp lại sổ đỏ bị mất</w:t>
        </w:r>
      </w:hyperlink>
      <w:r w:rsidRPr="00CE6E7F">
        <w:rPr>
          <w:color w:val="0000CD"/>
        </w:rPr>
        <w:t>;</w:t>
      </w:r>
    </w:p>
    <w:p w:rsidR="00CE6E7F" w:rsidRPr="00CE6E7F" w:rsidRDefault="00CE6E7F" w:rsidP="00CE6E7F">
      <w:pPr>
        <w:pStyle w:val="NormalWeb"/>
      </w:pPr>
      <w:r w:rsidRPr="00CE6E7F">
        <w:rPr>
          <w:color w:val="0000CD"/>
        </w:rPr>
        <w:t>4.</w:t>
      </w:r>
      <w:hyperlink r:id="rId10" w:history="1">
        <w:r w:rsidRPr="00CE6E7F">
          <w:rPr>
            <w:rStyle w:val="Hyperlink"/>
            <w:color w:val="0000CD"/>
          </w:rPr>
          <w:t xml:space="preserve"> Tư vấn mua bán, chuyển nhượng đất đai</w:t>
        </w:r>
      </w:hyperlink>
      <w:r w:rsidRPr="00CE6E7F">
        <w:rPr>
          <w:color w:val="0000CD"/>
        </w:rPr>
        <w:t>;</w:t>
      </w:r>
    </w:p>
    <w:p w:rsidR="00CE6E7F" w:rsidRPr="00CE6E7F" w:rsidRDefault="00CE6E7F" w:rsidP="00CE6E7F">
      <w:pPr>
        <w:pStyle w:val="NormalWeb"/>
      </w:pPr>
      <w:r w:rsidRPr="00CE6E7F">
        <w:rPr>
          <w:color w:val="0000CD"/>
        </w:rPr>
        <w:t xml:space="preserve">5. </w:t>
      </w:r>
      <w:hyperlink r:id="rId11" w:history="1">
        <w:r w:rsidRPr="00CE6E7F">
          <w:rPr>
            <w:rStyle w:val="Hyperlink"/>
            <w:color w:val="0000CD"/>
          </w:rPr>
          <w:t>Tư vấn đổi giấy chứng nhận quyền sử dụng đất</w:t>
        </w:r>
      </w:hyperlink>
      <w:r w:rsidRPr="00CE6E7F">
        <w:rPr>
          <w:color w:val="0000CD"/>
        </w:rPr>
        <w:t>;</w:t>
      </w:r>
    </w:p>
    <w:p w:rsidR="00CE6E7F" w:rsidRPr="00CE6E7F" w:rsidRDefault="00CE6E7F" w:rsidP="00CE6E7F">
      <w:pPr>
        <w:pStyle w:val="NormalWeb"/>
      </w:pPr>
      <w:r w:rsidRPr="00CE6E7F">
        <w:rPr>
          <w:color w:val="0000CD"/>
        </w:rPr>
        <w:t xml:space="preserve">6. </w:t>
      </w:r>
      <w:hyperlink r:id="rId12" w:history="1">
        <w:r w:rsidRPr="00CE6E7F">
          <w:rPr>
            <w:rStyle w:val="Hyperlink"/>
            <w:color w:val="0000CD"/>
          </w:rPr>
          <w:t>Tư vấn cấp giấy chứng nhận quyền sử dụng đất do trúng đấu giá</w:t>
        </w:r>
      </w:hyperlink>
      <w:r w:rsidRPr="00CE6E7F">
        <w:rPr>
          <w:color w:val="0000CD"/>
        </w:rPr>
        <w:t>;</w:t>
      </w:r>
    </w:p>
    <w:p w:rsidR="00CE6E7F" w:rsidRPr="00CE6E7F" w:rsidRDefault="00CE6E7F" w:rsidP="00CE6E7F">
      <w:pPr>
        <w:pStyle w:val="NormalWeb"/>
      </w:pPr>
    </w:p>
    <w:p w:rsidR="00266947" w:rsidRPr="00CE6E7F" w:rsidRDefault="00266947" w:rsidP="00EC2D51">
      <w:pPr>
        <w:rPr>
          <w:sz w:val="24"/>
          <w:szCs w:val="24"/>
        </w:rPr>
      </w:pPr>
    </w:p>
    <w:sectPr w:rsidR="00266947" w:rsidRPr="00CE6E7F" w:rsidSect="008744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23A" w:rsidRDefault="00EB523A" w:rsidP="007446EA">
      <w:pPr>
        <w:spacing w:after="0" w:line="240" w:lineRule="auto"/>
      </w:pPr>
      <w:r>
        <w:separator/>
      </w:r>
    </w:p>
  </w:endnote>
  <w:endnote w:type="continuationSeparator" w:id="1">
    <w:p w:rsidR="00EB523A" w:rsidRDefault="00EB523A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0F6995" w:rsidRDefault="000F6995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23A" w:rsidRDefault="00EB523A" w:rsidP="007446EA">
      <w:pPr>
        <w:spacing w:after="0" w:line="240" w:lineRule="auto"/>
      </w:pPr>
      <w:r>
        <w:separator/>
      </w:r>
    </w:p>
  </w:footnote>
  <w:footnote w:type="continuationSeparator" w:id="1">
    <w:p w:rsidR="00EB523A" w:rsidRDefault="00EB523A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0F6995" w:rsidRDefault="000F6995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15FD"/>
    <w:multiLevelType w:val="multilevel"/>
    <w:tmpl w:val="7ECA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D1AF9"/>
    <w:multiLevelType w:val="multilevel"/>
    <w:tmpl w:val="10CE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93F8C"/>
    <w:multiLevelType w:val="multilevel"/>
    <w:tmpl w:val="3D565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0F6995"/>
    <w:rsid w:val="001077DF"/>
    <w:rsid w:val="00110D8A"/>
    <w:rsid w:val="00114A09"/>
    <w:rsid w:val="00117BAA"/>
    <w:rsid w:val="00266947"/>
    <w:rsid w:val="002C3D6F"/>
    <w:rsid w:val="002C6432"/>
    <w:rsid w:val="003C01DF"/>
    <w:rsid w:val="004D46D3"/>
    <w:rsid w:val="00640271"/>
    <w:rsid w:val="007446EA"/>
    <w:rsid w:val="00770BA3"/>
    <w:rsid w:val="007B275F"/>
    <w:rsid w:val="008744ED"/>
    <w:rsid w:val="009874E5"/>
    <w:rsid w:val="00A3438E"/>
    <w:rsid w:val="00AC07C4"/>
    <w:rsid w:val="00C704DC"/>
    <w:rsid w:val="00CE6E7F"/>
    <w:rsid w:val="00EB523A"/>
    <w:rsid w:val="00EC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CE6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paragraph" w:styleId="Heading3">
    <w:name w:val="heading 3"/>
    <w:basedOn w:val="Normal"/>
    <w:link w:val="Heading3Char"/>
    <w:uiPriority w:val="9"/>
    <w:qFormat/>
    <w:locked/>
    <w:rsid w:val="00CE6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locked/>
    <w:rsid w:val="00CE6E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E6E7F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CE6E7F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CE6E7F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CE6E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CE6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paragraph" w:styleId="Heading3">
    <w:name w:val="heading 3"/>
    <w:basedOn w:val="Normal"/>
    <w:link w:val="Heading3Char"/>
    <w:uiPriority w:val="9"/>
    <w:qFormat/>
    <w:locked/>
    <w:rsid w:val="00CE6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locked/>
    <w:rsid w:val="00CE6E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E6E7F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CE6E7F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CE6E7F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CE6E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dat-dai/tu-van-phap-luat-dat-dai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luatminhkhue.vn/cap-so-do/tu-van-tach-thua-dat-dai.aspx" TargetMode="External"/><Relationship Id="rId12" Type="http://schemas.openxmlformats.org/officeDocument/2006/relationships/hyperlink" Target="http://luatminhkhue.vn/cap-so-do/tu-van-cap-giay-chung-nhan-quyen-su-dung-dat-do-trung-dau-gia.asp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uatminhkhue.vn/cap-so-do/tu-van-doi-giay-chung-nhan-quyen-su-dung-dat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luatminhkhue.vn/cap-so-do/tu-van-mua-ban,-chuyen-nhuong-dat-dai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uatminhkhue.vn/cap-so-do/tu-van-cap-lai-so-do-bi-mat.asp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6</cp:revision>
  <dcterms:created xsi:type="dcterms:W3CDTF">2015-09-21T17:28:00Z</dcterms:created>
  <dcterms:modified xsi:type="dcterms:W3CDTF">2019-01-25T07:02:00Z</dcterms:modified>
</cp:coreProperties>
</file>