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092" w:rsidRDefault="00F46092" w:rsidP="00F46092">
      <w:pPr>
        <w:pStyle w:val="NormalWeb"/>
        <w:spacing w:after="90" w:afterAutospacing="0" w:line="345" w:lineRule="atLeast"/>
        <w:jc w:val="center"/>
        <w:rPr>
          <w:rFonts w:ascii="Arial" w:hAnsi="Arial" w:cs="Arial"/>
          <w:color w:val="333333"/>
        </w:rPr>
      </w:pPr>
      <w:r>
        <w:rPr>
          <w:rStyle w:val="Strong"/>
          <w:rFonts w:ascii="Arial" w:hAnsi="Arial" w:cs="Arial"/>
          <w:color w:val="333333"/>
        </w:rPr>
        <w:t>CỘNG HÒA XÃ HỘI CHỦ NGHĨA VIỆT NAM</w:t>
      </w:r>
    </w:p>
    <w:p w:rsidR="00F46092" w:rsidRDefault="00F46092" w:rsidP="00F46092">
      <w:pPr>
        <w:pStyle w:val="NormalWeb"/>
        <w:spacing w:after="90" w:afterAutospacing="0" w:line="345" w:lineRule="atLeast"/>
        <w:jc w:val="center"/>
        <w:rPr>
          <w:rFonts w:ascii="Arial" w:hAnsi="Arial" w:cs="Arial"/>
          <w:color w:val="333333"/>
        </w:rPr>
      </w:pPr>
      <w:r>
        <w:rPr>
          <w:rStyle w:val="Strong"/>
          <w:rFonts w:ascii="Arial" w:hAnsi="Arial" w:cs="Arial"/>
          <w:color w:val="333333"/>
        </w:rPr>
        <w:t>Độc lập – Tự do – Hạnh phúc</w:t>
      </w:r>
    </w:p>
    <w:p w:rsidR="00F46092" w:rsidRDefault="00F46092" w:rsidP="00F46092">
      <w:pPr>
        <w:pStyle w:val="NormalWeb"/>
        <w:spacing w:after="90" w:afterAutospacing="0" w:line="345" w:lineRule="atLeast"/>
        <w:jc w:val="right"/>
        <w:rPr>
          <w:rFonts w:ascii="Arial" w:hAnsi="Arial" w:cs="Arial"/>
          <w:color w:val="333333"/>
        </w:rPr>
      </w:pPr>
      <w:r>
        <w:rPr>
          <w:rStyle w:val="Emphasis"/>
          <w:rFonts w:ascii="Arial" w:hAnsi="Arial" w:cs="Arial"/>
          <w:color w:val="333333"/>
        </w:rPr>
        <w:t>Hà Nội, ngày … tháng … năm ……</w:t>
      </w:r>
    </w:p>
    <w:p w:rsidR="00F46092" w:rsidRDefault="00F46092" w:rsidP="00F46092">
      <w:pPr>
        <w:pStyle w:val="NormalWeb"/>
        <w:spacing w:after="90" w:afterAutospacing="0" w:line="345" w:lineRule="atLeast"/>
        <w:jc w:val="center"/>
        <w:rPr>
          <w:rFonts w:ascii="Arial" w:hAnsi="Arial" w:cs="Arial"/>
          <w:color w:val="333333"/>
        </w:rPr>
      </w:pPr>
    </w:p>
    <w:p w:rsidR="00F46092" w:rsidRDefault="00F46092" w:rsidP="00F46092">
      <w:pPr>
        <w:pStyle w:val="NormalWeb"/>
        <w:spacing w:after="90" w:afterAutospacing="0" w:line="345" w:lineRule="atLeast"/>
        <w:jc w:val="center"/>
        <w:rPr>
          <w:rFonts w:ascii="Arial" w:hAnsi="Arial" w:cs="Arial"/>
          <w:color w:val="333333"/>
        </w:rPr>
      </w:pPr>
      <w:r>
        <w:rPr>
          <w:rStyle w:val="Strong"/>
          <w:rFonts w:ascii="Arial" w:hAnsi="Arial" w:cs="Arial"/>
          <w:color w:val="333333"/>
        </w:rPr>
        <w:t>ĐƠN YÊU CẦU CÔNG NHẬN THUẬN TÌNH LY HÔN,</w:t>
      </w:r>
    </w:p>
    <w:p w:rsidR="00F46092" w:rsidRDefault="00F46092" w:rsidP="00F46092">
      <w:pPr>
        <w:pStyle w:val="NormalWeb"/>
        <w:spacing w:after="90" w:afterAutospacing="0" w:line="345" w:lineRule="atLeast"/>
        <w:jc w:val="center"/>
        <w:rPr>
          <w:rFonts w:ascii="Arial" w:hAnsi="Arial" w:cs="Arial"/>
          <w:color w:val="333333"/>
        </w:rPr>
      </w:pPr>
      <w:r>
        <w:rPr>
          <w:rStyle w:val="Strong"/>
          <w:rFonts w:ascii="Arial" w:hAnsi="Arial" w:cs="Arial"/>
          <w:color w:val="333333"/>
        </w:rPr>
        <w:t>NUÔI CON, CHIA TÀI SẢN KHI LY HÔN</w:t>
      </w:r>
    </w:p>
    <w:p w:rsidR="00F46092" w:rsidRDefault="00F46092" w:rsidP="00F46092">
      <w:pPr>
        <w:pStyle w:val="NormalWeb"/>
        <w:spacing w:after="90" w:afterAutospacing="0" w:line="345" w:lineRule="atLeast"/>
        <w:jc w:val="center"/>
        <w:rPr>
          <w:rFonts w:ascii="Arial" w:hAnsi="Arial" w:cs="Arial"/>
          <w:color w:val="333333"/>
        </w:rPr>
      </w:pPr>
    </w:p>
    <w:p w:rsidR="00F46092" w:rsidRDefault="00F46092" w:rsidP="00F46092">
      <w:pPr>
        <w:pStyle w:val="NormalWeb"/>
        <w:spacing w:after="90" w:afterAutospacing="0" w:line="345" w:lineRule="atLeast"/>
        <w:rPr>
          <w:rFonts w:ascii="Arial" w:hAnsi="Arial" w:cs="Arial"/>
          <w:color w:val="333333"/>
        </w:rPr>
      </w:pPr>
      <w:r>
        <w:rPr>
          <w:rStyle w:val="Emphasis"/>
          <w:rFonts w:ascii="Arial" w:hAnsi="Arial" w:cs="Arial"/>
          <w:b/>
          <w:bCs/>
          <w:color w:val="333333"/>
        </w:rPr>
        <w:t>Kính gửi: </w:t>
      </w:r>
      <w:r>
        <w:rPr>
          <w:rStyle w:val="Strong"/>
          <w:rFonts w:ascii="Arial" w:hAnsi="Arial" w:cs="Arial"/>
          <w:color w:val="333333"/>
        </w:rPr>
        <w:t>TÒA ÁN NHÂN DÂN QUẬN THANH XUÂN</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Họ tên (vợ hoặc chồng)…………………………………Sinh năm.......................................</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Chứng minh thư số:………….. cấp ngày:……………… điện thoại.....................................</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Nghề nghiệp:.......................................................................................................................</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Nơi đăng ký HKTT:..............................................................................................................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Chỗ ở hiện nay:..................................................................................................................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Họ tên (vợ hoặc chồng)………………………………… Sinh năm......................................</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Chứng minh thư số:……………cấp ngày……………… điện thoại.....................................</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Nghề nghiệp.......................................................................................................................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lastRenderedPageBreak/>
        <w:t>Nơi đăng ký HKTT...............................................................................................................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Chỗ ở hiện nay....................................................................................................................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Hai người xây dựng gia đình ngày …. Tháng ….. năm......................................................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Có đăng ký kết hôn tại UBND Phường, xã..........................................................................</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Quận, huyện………………………………….Tỉnh, thành phố..............................................</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Lấy nhau tự nguyện (nếu bị ép buộc ghi rõ)........................................................................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Nếu không có đăng ký kết hôn nói rõ lý do........................................................................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numPr>
          <w:ilvl w:val="0"/>
          <w:numId w:val="26"/>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Về tình cảm hai người thỏa thuận xác định:</w:t>
      </w:r>
    </w:p>
    <w:p w:rsidR="00F46092" w:rsidRDefault="00F46092" w:rsidP="00F46092">
      <w:pPr>
        <w:pStyle w:val="NormalWeb"/>
        <w:spacing w:after="90" w:afterAutospacing="0" w:line="345" w:lineRule="atLeast"/>
        <w:rPr>
          <w:rFonts w:ascii="Arial" w:eastAsia="Calibri" w:hAnsi="Arial" w:cs="Arial"/>
          <w:color w:val="333333"/>
        </w:rPr>
      </w:pPr>
      <w:r>
        <w:rPr>
          <w:rFonts w:ascii="Arial" w:hAnsi="Arial" w:cs="Arial"/>
          <w:color w:val="333333"/>
        </w:rPr>
        <w:t>Hai người chung sống với nhau từ ngày …… tháng ….. năm.............................................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Tại:.......................................................................................................................................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(Nếu thay đổi chỗ ở phải ghi rõ quá trình thay đổi từ khi chung sống đến khi ly hôn):</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lastRenderedPageBreak/>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Quá trình chung sống hạnh phúc đến ngày …. Tháng ….. năm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Bắt đầu mâu thuẫn từ ngày ….. tháng ….. năm nguyên nhân mâu thuẫn:</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Quá trình mâu thuẫn được địa phương, cơ quan, gia đình và bản thân các bên giải quyết thế nào?</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Hai người thỏa thuận xin được công nhận thuận tình ly hôn.</w:t>
      </w:r>
    </w:p>
    <w:p w:rsidR="00F46092" w:rsidRDefault="00F46092" w:rsidP="00F46092">
      <w:pPr>
        <w:numPr>
          <w:ilvl w:val="0"/>
          <w:numId w:val="27"/>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Về con chung, hai người thỏa thuận:</w:t>
      </w:r>
    </w:p>
    <w:p w:rsidR="00F46092" w:rsidRDefault="00F46092" w:rsidP="00F46092">
      <w:pPr>
        <w:pStyle w:val="NormalWeb"/>
        <w:spacing w:after="90" w:afterAutospacing="0" w:line="345" w:lineRule="atLeast"/>
        <w:ind w:left="360"/>
        <w:rPr>
          <w:rFonts w:ascii="Arial" w:eastAsia="Calibri" w:hAnsi="Arial" w:cs="Arial"/>
          <w:color w:val="333333"/>
        </w:rPr>
      </w:pPr>
      <w:r>
        <w:rPr>
          <w:rFonts w:ascii="Arial" w:hAnsi="Arial" w:cs="Arial"/>
          <w:color w:val="333333"/>
        </w:rPr>
        <w:t>Hai người có mấy con chung:............................................................................................</w:t>
      </w:r>
    </w:p>
    <w:p w:rsidR="00F46092" w:rsidRDefault="00F46092" w:rsidP="00F46092">
      <w:pPr>
        <w:numPr>
          <w:ilvl w:val="0"/>
          <w:numId w:val="28"/>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Họ tên:…………………………………. Sinh ngày ….. tháng ….. năm...................</w:t>
      </w:r>
    </w:p>
    <w:p w:rsidR="00F46092" w:rsidRDefault="00F46092" w:rsidP="00F46092">
      <w:pPr>
        <w:numPr>
          <w:ilvl w:val="0"/>
          <w:numId w:val="28"/>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p w:rsidR="00F46092" w:rsidRDefault="00F46092" w:rsidP="00F46092">
      <w:pPr>
        <w:numPr>
          <w:ilvl w:val="0"/>
          <w:numId w:val="28"/>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w:t>
      </w:r>
    </w:p>
    <w:p w:rsidR="00F46092" w:rsidRDefault="00F46092" w:rsidP="00F46092">
      <w:pPr>
        <w:pStyle w:val="NormalWeb"/>
        <w:spacing w:after="90" w:afterAutospacing="0" w:line="345" w:lineRule="atLeast"/>
        <w:rPr>
          <w:rFonts w:ascii="Arial" w:eastAsia="Calibri" w:hAnsi="Arial" w:cs="Arial"/>
          <w:color w:val="333333"/>
        </w:rPr>
      </w:pPr>
      <w:r>
        <w:rPr>
          <w:rFonts w:ascii="Arial" w:hAnsi="Arial" w:cs="Arial"/>
          <w:color w:val="333333"/>
        </w:rPr>
        <w:t>Hiện tại đang ở với ai:...............................................................................................................</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Sauk hi ly hôn ai nuôi con nào?.................................................................................................</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Người kia có phải đóng góp nuôi con không và mức đóng góp là bao nhiêu............................</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 </w:t>
      </w:r>
    </w:p>
    <w:p w:rsidR="00F46092" w:rsidRDefault="00F46092" w:rsidP="00F46092">
      <w:pPr>
        <w:numPr>
          <w:ilvl w:val="0"/>
          <w:numId w:val="29"/>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Tổng thu nhập bình quân của Chồng:………………………….đ/tháng</w:t>
      </w:r>
    </w:p>
    <w:p w:rsidR="00F46092" w:rsidRDefault="00F46092" w:rsidP="00F46092">
      <w:pPr>
        <w:numPr>
          <w:ilvl w:val="0"/>
          <w:numId w:val="29"/>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Tổng thu nhập bình quân của Vợ:………………………………đ/tháng</w:t>
      </w:r>
    </w:p>
    <w:p w:rsidR="00F46092" w:rsidRDefault="00F46092" w:rsidP="00F46092">
      <w:pPr>
        <w:pStyle w:val="NormalWeb"/>
        <w:spacing w:after="90" w:afterAutospacing="0" w:line="345" w:lineRule="atLeast"/>
        <w:rPr>
          <w:rFonts w:ascii="Arial" w:eastAsia="Calibri"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numPr>
          <w:ilvl w:val="0"/>
          <w:numId w:val="30"/>
        </w:numPr>
        <w:spacing w:before="100" w:beforeAutospacing="1" w:after="100" w:afterAutospacing="1" w:line="240" w:lineRule="auto"/>
        <w:rPr>
          <w:rFonts w:ascii="Arial" w:eastAsia="Times New Roman" w:hAnsi="Arial" w:cs="Arial"/>
          <w:color w:val="333333"/>
          <w:sz w:val="20"/>
          <w:szCs w:val="20"/>
        </w:rPr>
      </w:pPr>
      <w:r>
        <w:rPr>
          <w:rFonts w:ascii="Arial" w:eastAsia="Times New Roman" w:hAnsi="Arial" w:cs="Arial"/>
          <w:color w:val="333333"/>
          <w:sz w:val="20"/>
          <w:szCs w:val="20"/>
        </w:rPr>
        <w:t>Về tài sản – Nhà đất hai người thỏa thuận giải quyết:</w:t>
      </w:r>
    </w:p>
    <w:p w:rsidR="00F46092" w:rsidRDefault="00F46092" w:rsidP="00F46092">
      <w:pPr>
        <w:pStyle w:val="NormalWeb"/>
        <w:spacing w:after="90" w:afterAutospacing="0" w:line="345" w:lineRule="atLeast"/>
        <w:ind w:left="360"/>
        <w:rPr>
          <w:rFonts w:ascii="Arial" w:eastAsia="Calibri" w:hAnsi="Arial" w:cs="Arial"/>
          <w:color w:val="333333"/>
        </w:rPr>
      </w:pPr>
      <w:r>
        <w:rPr>
          <w:rFonts w:ascii="Arial" w:hAnsi="Arial" w:cs="Arial"/>
          <w:color w:val="333333"/>
        </w:rPr>
        <w:t>Về tài sản chung của vợ chồng gồm (khai đầy đủ các loại, ghi rõ nguồn gốc, thời gian mua, ai đang quản lý, sử dụng, giá trị từng loại tài sản)...........................................................................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Sauk hi ly hôn, phân chia cụ thể cho từng bên vợ được hưởng tài sản gì, chồng hưởng tài sản gì </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Nếu có nợ cần ghi vào quyết định thuận tình thì xác định rõ từng khoản nợ chung nợ riêng, trách nhiệm trả nợ của từng người...................................................................................................................</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Nếu không có tài sản hoặc không có yêu cầu giải quyết thì ghi rõ là không có hoặc không yêu cầu Tòa án giải quyết.......................................................................................................................................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p w:rsidR="00F46092" w:rsidRDefault="00F46092" w:rsidP="00F46092">
      <w:pPr>
        <w:pStyle w:val="NormalWeb"/>
        <w:spacing w:after="90" w:afterAutospacing="0" w:line="345" w:lineRule="atLeast"/>
        <w:rPr>
          <w:rFonts w:ascii="Arial" w:hAnsi="Arial" w:cs="Arial"/>
          <w:color w:val="333333"/>
        </w:rPr>
      </w:pPr>
      <w:r>
        <w:rPr>
          <w:rFonts w:ascii="Arial" w:hAnsi="Arial" w:cs="Arial"/>
          <w:color w:val="333333"/>
        </w:rPr>
        <w: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tblPr>
      <w:tblGrid>
        <w:gridCol w:w="4693"/>
        <w:gridCol w:w="4697"/>
      </w:tblGrid>
      <w:tr w:rsidR="00F46092" w:rsidTr="00F46092">
        <w:trPr>
          <w:tblCellSpacing w:w="0" w:type="dxa"/>
        </w:trPr>
        <w:tc>
          <w:tcPr>
            <w:tcW w:w="4785" w:type="dxa"/>
            <w:tcBorders>
              <w:top w:val="dotted" w:sz="6" w:space="0" w:color="D3D3D3"/>
              <w:left w:val="dotted" w:sz="6" w:space="0" w:color="D3D3D3"/>
              <w:bottom w:val="dotted" w:sz="6" w:space="0" w:color="D3D3D3"/>
              <w:right w:val="dotted" w:sz="6" w:space="0" w:color="D3D3D3"/>
            </w:tcBorders>
            <w:vAlign w:val="center"/>
            <w:hideMark/>
          </w:tcPr>
          <w:p w:rsidR="00F46092" w:rsidRDefault="00F46092">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Bên vợ ký và ghi rõ họ tên</w:t>
            </w:r>
          </w:p>
        </w:tc>
        <w:tc>
          <w:tcPr>
            <w:tcW w:w="4785" w:type="dxa"/>
            <w:tcBorders>
              <w:top w:val="dotted" w:sz="6" w:space="0" w:color="D3D3D3"/>
              <w:left w:val="dotted" w:sz="6" w:space="0" w:color="D3D3D3"/>
              <w:bottom w:val="dotted" w:sz="6" w:space="0" w:color="D3D3D3"/>
              <w:right w:val="dotted" w:sz="6" w:space="0" w:color="D3D3D3"/>
            </w:tcBorders>
            <w:vAlign w:val="center"/>
            <w:hideMark/>
          </w:tcPr>
          <w:p w:rsidR="00F46092" w:rsidRDefault="00F46092">
            <w:pPr>
              <w:pStyle w:val="NormalWeb"/>
              <w:spacing w:after="90" w:afterAutospacing="0" w:line="345" w:lineRule="atLeast"/>
              <w:rPr>
                <w:rFonts w:ascii="Arial" w:hAnsi="Arial" w:cs="Arial"/>
                <w:color w:val="333333"/>
                <w:sz w:val="20"/>
                <w:szCs w:val="20"/>
              </w:rPr>
            </w:pPr>
            <w:r>
              <w:rPr>
                <w:rFonts w:ascii="Arial" w:hAnsi="Arial" w:cs="Arial"/>
                <w:color w:val="333333"/>
                <w:sz w:val="20"/>
                <w:szCs w:val="20"/>
              </w:rPr>
              <w:t>Bên chồng ký và ghi rõ họ tên</w:t>
            </w:r>
          </w:p>
        </w:tc>
      </w:tr>
    </w:tbl>
    <w:p w:rsidR="00F46092" w:rsidRDefault="00F46092" w:rsidP="00F46092">
      <w:pPr>
        <w:pStyle w:val="NormalWeb"/>
        <w:spacing w:after="90" w:afterAutospacing="0" w:line="345" w:lineRule="atLeast"/>
        <w:ind w:left="360"/>
        <w:rPr>
          <w:rFonts w:ascii="Arial" w:eastAsia="Calibri" w:hAnsi="Arial" w:cs="Arial"/>
          <w:color w:val="333333"/>
        </w:rPr>
      </w:pPr>
      <w:r>
        <w:rPr>
          <w:rStyle w:val="Strong"/>
          <w:rFonts w:ascii="Arial" w:hAnsi="Arial" w:cs="Arial"/>
          <w:color w:val="333333"/>
        </w:rPr>
        <w:t>Lưu ý:</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w:t>
      </w:r>
      <w:r>
        <w:rPr>
          <w:rStyle w:val="Emphasis"/>
          <w:rFonts w:ascii="Arial" w:hAnsi="Arial" w:cs="Arial"/>
          <w:b/>
          <w:bCs/>
          <w:color w:val="333333"/>
        </w:rPr>
        <w:t>Các tài liệu cần nộp khi yêu cầu Tòa án giải quyết ly hôn: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Đơn ly hôn (theo mẫu)</w:t>
      </w:r>
    </w:p>
    <w:p w:rsidR="00F46092" w:rsidRDefault="00F46092" w:rsidP="00F46092">
      <w:pPr>
        <w:pStyle w:val="NormalWeb"/>
        <w:spacing w:after="90" w:afterAutospacing="0" w:line="345" w:lineRule="atLeast"/>
        <w:ind w:left="360"/>
        <w:rPr>
          <w:rFonts w:ascii="Arial" w:hAnsi="Arial" w:cs="Arial"/>
          <w:color w:val="333333"/>
        </w:rPr>
      </w:pPr>
      <w:r>
        <w:rPr>
          <w:rStyle w:val="Emphasis"/>
          <w:rFonts w:ascii="Arial" w:hAnsi="Arial" w:cs="Arial"/>
          <w:color w:val="333333"/>
        </w:rPr>
        <w:t>Ghi chú: Trường hợp vợ có tai hoặc nuôi con dưới 12 tháng tuổi thì chồng không có quyền yêu cầu xin ly hôn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Bản chính Giấy chứng nhận đăng ký kết hôn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Các tài liệu chứng cứ chứng minh cho </w:t>
      </w:r>
      <w:hyperlink r:id="rId7" w:history="1">
        <w:r>
          <w:rPr>
            <w:rStyle w:val="Hyperlink"/>
            <w:rFonts w:ascii="Arial" w:hAnsi="Arial" w:cs="Arial"/>
            <w:color w:val="0782C1"/>
          </w:rPr>
          <w:t>yêu cầu ly hôn</w:t>
        </w:r>
      </w:hyperlink>
      <w:r>
        <w:rPr>
          <w:rFonts w:ascii="Arial" w:hAnsi="Arial" w:cs="Arial"/>
          <w:color w:val="333333"/>
        </w:rPr>
        <w:t> là có căn cứ và hợp pháp (giấy xác nhận tình trạng chung sống của vợ chồng)</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Bản sao hợp lệ giấy khai sinh của các con chung</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Bản sao công chứng sổ hộ khẩu. Nếu tạm trú phải có giấy khai báo tạm trú, hoặc xác nhận của Công an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Bản sao công chứng chứng minh thư nhân dân (02 bản của 02 bên đương sự vợ + chồng)</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color w:val="333333"/>
        </w:rPr>
        <w:t>+/ Các tài liệu có luên quan như giấy tờ về nhà đất, biên bản giải quyết của địa phơng hoặc cơ quan nếu có</w:t>
      </w:r>
    </w:p>
    <w:p w:rsidR="00F46092" w:rsidRDefault="00F46092" w:rsidP="00F46092">
      <w:pPr>
        <w:pStyle w:val="NormalWeb"/>
        <w:spacing w:after="90" w:afterAutospacing="0" w:line="345" w:lineRule="atLeast"/>
        <w:ind w:left="360"/>
        <w:rPr>
          <w:rFonts w:ascii="Arial" w:hAnsi="Arial" w:cs="Arial"/>
          <w:color w:val="333333"/>
        </w:rPr>
      </w:pPr>
      <w:r>
        <w:rPr>
          <w:rStyle w:val="Emphasis"/>
          <w:rFonts w:ascii="Arial" w:hAnsi="Arial" w:cs="Arial"/>
          <w:b/>
          <w:bCs/>
          <w:color w:val="333333"/>
        </w:rPr>
        <w:t>Thời gian nhận đơn: Sáng thứ 3 và sáng thứ 6 hàng tuần</w:t>
      </w:r>
    </w:p>
    <w:p w:rsidR="00F46092" w:rsidRDefault="00F46092" w:rsidP="00F46092">
      <w:pPr>
        <w:pStyle w:val="NormalWeb"/>
        <w:spacing w:after="90" w:afterAutospacing="0" w:line="345" w:lineRule="atLeast"/>
        <w:ind w:left="360"/>
        <w:rPr>
          <w:rFonts w:ascii="Arial" w:hAnsi="Arial" w:cs="Arial"/>
          <w:color w:val="333333"/>
        </w:rPr>
      </w:pPr>
      <w:r>
        <w:rPr>
          <w:rStyle w:val="Emphasis"/>
          <w:rFonts w:ascii="Arial" w:hAnsi="Arial" w:cs="Arial"/>
          <w:b/>
          <w:bCs/>
          <w:color w:val="333333"/>
        </w:rPr>
        <w:t>Nơi nhận: Văn phòng (Tầng 1, ngay cửa ra vào) - Tòa án nhân dân quận Thanh Xuân</w:t>
      </w:r>
    </w:p>
    <w:p w:rsidR="00F46092" w:rsidRDefault="00F46092" w:rsidP="00F46092">
      <w:pPr>
        <w:pStyle w:val="NormalWeb"/>
        <w:spacing w:after="90" w:afterAutospacing="0" w:line="345" w:lineRule="atLeast"/>
        <w:ind w:left="360"/>
        <w:rPr>
          <w:rFonts w:ascii="Arial" w:hAnsi="Arial" w:cs="Arial"/>
          <w:color w:val="333333"/>
        </w:rPr>
      </w:pPr>
      <w:r>
        <w:rPr>
          <w:rStyle w:val="Emphasis"/>
          <w:rFonts w:ascii="Arial" w:hAnsi="Arial" w:cs="Arial"/>
          <w:b/>
          <w:bCs/>
          <w:color w:val="333333"/>
        </w:rPr>
        <w:t>Mẫu đơn này chỉ áp dụng trong phạm vi quận Thanh Xuân</w:t>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b/>
          <w:bCs/>
          <w:i/>
          <w:iCs/>
          <w:noProof/>
          <w:color w:val="333333"/>
          <w:lang w:val="vi-VN" w:eastAsia="vi-VN"/>
        </w:rPr>
        <w:drawing>
          <wp:inline distT="0" distB="0" distL="0" distR="0">
            <wp:extent cx="7772400" cy="11430000"/>
            <wp:effectExtent l="0" t="0" r="0" b="0"/>
            <wp:docPr id="7" name="Picture 7" descr="ẫu đơn thuận tình ly hôn mới nhất do Tòa án quận Thanh Xuân, Hà Nội ban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ẫu đơn thuận tình ly hôn mới nhất do Tòa án quận Thanh Xuân, Hà Nội ban hành"/>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772400" cy="11430000"/>
                    </a:xfrm>
                    <a:prstGeom prst="rect">
                      <a:avLst/>
                    </a:prstGeom>
                    <a:noFill/>
                    <a:ln>
                      <a:noFill/>
                    </a:ln>
                  </pic:spPr>
                </pic:pic>
              </a:graphicData>
            </a:graphic>
          </wp:inline>
        </w:drawing>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b/>
          <w:bCs/>
          <w:i/>
          <w:iCs/>
          <w:noProof/>
          <w:color w:val="333333"/>
          <w:lang w:val="vi-VN" w:eastAsia="vi-VN"/>
        </w:rPr>
        <w:drawing>
          <wp:inline distT="0" distB="0" distL="0" distR="0">
            <wp:extent cx="7835900" cy="11430000"/>
            <wp:effectExtent l="0" t="0" r="12700" b="0"/>
            <wp:docPr id="6" name="Picture 6" descr="ẫu đơn thuận tình ly hôn mới nhất do Tòa án quận Thanh Xuân, Hà Nội ban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ẫu đơn thuận tình ly hôn mới nhất do Tòa án quận Thanh Xuân, Hà Nội ban hành"/>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835900" cy="11430000"/>
                    </a:xfrm>
                    <a:prstGeom prst="rect">
                      <a:avLst/>
                    </a:prstGeom>
                    <a:noFill/>
                    <a:ln>
                      <a:noFill/>
                    </a:ln>
                  </pic:spPr>
                </pic:pic>
              </a:graphicData>
            </a:graphic>
          </wp:inline>
        </w:drawing>
      </w:r>
    </w:p>
    <w:p w:rsidR="00F46092" w:rsidRDefault="00F46092" w:rsidP="00F46092">
      <w:pPr>
        <w:pStyle w:val="NormalWeb"/>
        <w:spacing w:after="90" w:afterAutospacing="0" w:line="345" w:lineRule="atLeast"/>
        <w:ind w:left="360"/>
        <w:rPr>
          <w:rFonts w:ascii="Arial" w:hAnsi="Arial" w:cs="Arial"/>
          <w:color w:val="333333"/>
        </w:rPr>
      </w:pPr>
      <w:r>
        <w:rPr>
          <w:rFonts w:ascii="Arial" w:hAnsi="Arial" w:cs="Arial"/>
          <w:b/>
          <w:bCs/>
          <w:i/>
          <w:iCs/>
          <w:noProof/>
          <w:color w:val="333333"/>
          <w:lang w:val="vi-VN" w:eastAsia="vi-VN"/>
        </w:rPr>
        <w:drawing>
          <wp:inline distT="0" distB="0" distL="0" distR="0">
            <wp:extent cx="7607300" cy="11430000"/>
            <wp:effectExtent l="0" t="0" r="12700" b="0"/>
            <wp:docPr id="5" name="Picture 5" descr="ẫu đơn thuận tình ly hôn mới nhất do Tòa án quận Thanh Xuân, Hà Nội ban hà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ẫu đơn thuận tình ly hôn mới nhất do Tòa án quận Thanh Xuân, Hà Nội ban hành"/>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07300" cy="11430000"/>
                    </a:xfrm>
                    <a:prstGeom prst="rect">
                      <a:avLst/>
                    </a:prstGeom>
                    <a:noFill/>
                    <a:ln>
                      <a:noFill/>
                    </a:ln>
                  </pic:spPr>
                </pic:pic>
              </a:graphicData>
            </a:graphic>
          </wp:inline>
        </w:drawing>
      </w:r>
    </w:p>
    <w:p w:rsidR="00F46092" w:rsidRDefault="00F46092" w:rsidP="00F46092">
      <w:pPr>
        <w:pStyle w:val="NormalWeb"/>
        <w:spacing w:after="90" w:afterAutospacing="0" w:line="345" w:lineRule="atLeast"/>
        <w:jc w:val="both"/>
        <w:rPr>
          <w:rFonts w:ascii="Arial" w:hAnsi="Arial" w:cs="Arial"/>
          <w:color w:val="333333"/>
        </w:rPr>
      </w:pPr>
      <w:r>
        <w:rPr>
          <w:rFonts w:ascii="Arial" w:hAnsi="Arial" w:cs="Arial"/>
          <w:color w:val="333333"/>
          <w:sz w:val="21"/>
          <w:szCs w:val="21"/>
        </w:rPr>
        <w:t>Trên đây là tư vấn của Luật Minh Khuê về </w:t>
      </w:r>
      <w:r>
        <w:rPr>
          <w:rStyle w:val="Strong"/>
          <w:rFonts w:ascii="Arial" w:hAnsi="Arial" w:cs="Arial"/>
          <w:color w:val="333333"/>
          <w:sz w:val="21"/>
          <w:szCs w:val="21"/>
        </w:rPr>
        <w:t>Mẫu đơn thuận tình ly hôn mới nhất do Tòa án quận Thanh Xuân, Hà Nội ban hành</w:t>
      </w:r>
      <w:r>
        <w:rPr>
          <w:rFonts w:ascii="Arial" w:hAnsi="Arial" w:cs="Arial"/>
          <w:color w:val="333333"/>
          <w:sz w:val="21"/>
          <w:szCs w:val="21"/>
        </w:rPr>
        <w:t>. Nếu còn vướng mắc, chưa rõ hoặc cần hỗ trợ pháp lý khác bạn vui lòng liên hệ bộ phận </w:t>
      </w:r>
      <w:hyperlink r:id="rId11" w:tgtFrame="_blank" w:history="1">
        <w:r>
          <w:rPr>
            <w:rStyle w:val="Hyperlink"/>
            <w:rFonts w:ascii="Arial" w:hAnsi="Arial" w:cs="Arial"/>
            <w:color w:val="0782C1"/>
            <w:sz w:val="21"/>
            <w:szCs w:val="21"/>
          </w:rPr>
          <w:t>tư vấn pháp luật trực tuyến qua tổng đài điện thoại</w:t>
        </w:r>
      </w:hyperlink>
      <w:r>
        <w:rPr>
          <w:rFonts w:ascii="Arial" w:hAnsi="Arial" w:cs="Arial"/>
          <w:color w:val="333333"/>
          <w:sz w:val="21"/>
          <w:szCs w:val="21"/>
        </w:rPr>
        <w:t> số: </w:t>
      </w:r>
      <w:hyperlink r:id="rId12" w:history="1">
        <w:r>
          <w:rPr>
            <w:rStyle w:val="Hyperlink"/>
            <w:rFonts w:ascii="Arial" w:hAnsi="Arial" w:cs="Arial"/>
            <w:b/>
            <w:bCs/>
            <w:color w:val="FF0000"/>
            <w:sz w:val="21"/>
            <w:szCs w:val="21"/>
          </w:rPr>
          <w:t>1900 6162</w:t>
        </w:r>
      </w:hyperlink>
      <w:r>
        <w:rPr>
          <w:rFonts w:ascii="Arial" w:hAnsi="Arial" w:cs="Arial"/>
          <w:color w:val="333333"/>
          <w:sz w:val="21"/>
          <w:szCs w:val="21"/>
        </w:rPr>
        <w:t> để được giải đáp.</w:t>
      </w:r>
    </w:p>
    <w:p w:rsidR="00F46092" w:rsidRDefault="00F46092" w:rsidP="00F46092">
      <w:pPr>
        <w:pStyle w:val="NormalWeb"/>
        <w:spacing w:after="90" w:afterAutospacing="0" w:line="345" w:lineRule="atLeast"/>
        <w:jc w:val="both"/>
        <w:rPr>
          <w:rFonts w:ascii="Arial" w:hAnsi="Arial" w:cs="Arial"/>
          <w:color w:val="333333"/>
        </w:rPr>
      </w:pPr>
      <w:r>
        <w:rPr>
          <w:rFonts w:ascii="Arial" w:hAnsi="Arial" w:cs="Arial"/>
          <w:color w:val="000000"/>
          <w:sz w:val="21"/>
          <w:szCs w:val="21"/>
        </w:rPr>
        <w:t>Rất mong nhận được sự hợp tác!</w:t>
      </w:r>
    </w:p>
    <w:p w:rsidR="00F46092" w:rsidRDefault="00F46092" w:rsidP="00F46092">
      <w:pPr>
        <w:pStyle w:val="NormalWeb"/>
        <w:spacing w:after="90" w:afterAutospacing="0" w:line="345" w:lineRule="atLeast"/>
        <w:jc w:val="both"/>
        <w:rPr>
          <w:rFonts w:ascii="Arial" w:hAnsi="Arial" w:cs="Arial"/>
          <w:color w:val="333333"/>
        </w:rPr>
      </w:pPr>
      <w:r>
        <w:rPr>
          <w:rFonts w:ascii="Arial" w:hAnsi="Arial" w:cs="Arial"/>
          <w:color w:val="000000"/>
          <w:sz w:val="21"/>
          <w:szCs w:val="21"/>
        </w:rPr>
        <w:t>Trân trọng./.</w:t>
      </w:r>
    </w:p>
    <w:p w:rsidR="00F46092" w:rsidRDefault="00F46092" w:rsidP="00F46092">
      <w:pPr>
        <w:pStyle w:val="NormalWeb"/>
        <w:spacing w:after="90" w:afterAutospacing="0" w:line="345" w:lineRule="atLeast"/>
        <w:jc w:val="both"/>
        <w:rPr>
          <w:rFonts w:ascii="Arial" w:hAnsi="Arial" w:cs="Arial"/>
          <w:color w:val="333333"/>
        </w:rPr>
      </w:pPr>
      <w:r>
        <w:rPr>
          <w:rStyle w:val="Strong"/>
          <w:rFonts w:ascii="Arial" w:hAnsi="Arial" w:cs="Arial"/>
          <w:color w:val="000000"/>
          <w:sz w:val="21"/>
          <w:szCs w:val="21"/>
        </w:rPr>
        <w:t>Bộ phận tư vấn pháp luật Hôn nhân - Công ty luật Minh Khuê</w:t>
      </w:r>
    </w:p>
    <w:p w:rsidR="00266947" w:rsidRPr="00F46092" w:rsidRDefault="00266947" w:rsidP="00F46092">
      <w:bookmarkStart w:id="0" w:name="_GoBack"/>
      <w:bookmarkEnd w:id="0"/>
    </w:p>
    <w:sectPr w:rsidR="00266947" w:rsidRPr="00F46092"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5F" w:rsidRDefault="0033355F" w:rsidP="007446EA">
      <w:pPr>
        <w:spacing w:after="0" w:line="240" w:lineRule="auto"/>
      </w:pPr>
      <w:r>
        <w:separator/>
      </w:r>
    </w:p>
  </w:endnote>
  <w:endnote w:type="continuationSeparator" w:id="0">
    <w:p w:rsidR="0033355F" w:rsidRDefault="0033355F"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13" w:rsidRDefault="00FA7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32029" w:rsidRDefault="00F32029"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13" w:rsidRDefault="00FA7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5F" w:rsidRDefault="0033355F" w:rsidP="007446EA">
      <w:pPr>
        <w:spacing w:after="0" w:line="240" w:lineRule="auto"/>
      </w:pPr>
      <w:r>
        <w:separator/>
      </w:r>
    </w:p>
  </w:footnote>
  <w:footnote w:type="continuationSeparator" w:id="0">
    <w:p w:rsidR="0033355F" w:rsidRDefault="0033355F"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13" w:rsidRDefault="00FA7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F32029" w:rsidRDefault="00F32029" w:rsidP="002A6B42">
    <w:pPr>
      <w:pStyle w:val="Header"/>
      <w:tabs>
        <w:tab w:val="left" w:pos="2604"/>
        <w:tab w:val="left" w:pos="3020"/>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13" w:rsidRDefault="00FA76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2289"/>
  </w:hdrShapeDefaults>
  <w:footnotePr>
    <w:footnote w:id="-1"/>
    <w:footnote w:id="0"/>
  </w:footnotePr>
  <w:endnotePr>
    <w:endnote w:id="-1"/>
    <w:endnote w:id="0"/>
  </w:endnotePr>
  <w:compat/>
  <w:rsids>
    <w:rsidRoot w:val="007446EA"/>
    <w:rsid w:val="000170AA"/>
    <w:rsid w:val="000211AB"/>
    <w:rsid w:val="000B6B5F"/>
    <w:rsid w:val="00110D8A"/>
    <w:rsid w:val="00114A09"/>
    <w:rsid w:val="00117BAA"/>
    <w:rsid w:val="00142D6E"/>
    <w:rsid w:val="0016069F"/>
    <w:rsid w:val="00176763"/>
    <w:rsid w:val="001C1A29"/>
    <w:rsid w:val="002562DC"/>
    <w:rsid w:val="00266947"/>
    <w:rsid w:val="00276A35"/>
    <w:rsid w:val="002954EA"/>
    <w:rsid w:val="002A1C14"/>
    <w:rsid w:val="002A6B42"/>
    <w:rsid w:val="002A7BEA"/>
    <w:rsid w:val="002C392D"/>
    <w:rsid w:val="002C3A77"/>
    <w:rsid w:val="002C6432"/>
    <w:rsid w:val="002E7F34"/>
    <w:rsid w:val="002F7895"/>
    <w:rsid w:val="0033355F"/>
    <w:rsid w:val="00342F0A"/>
    <w:rsid w:val="003C01DF"/>
    <w:rsid w:val="00425AAF"/>
    <w:rsid w:val="004463C8"/>
    <w:rsid w:val="004C1120"/>
    <w:rsid w:val="004D6025"/>
    <w:rsid w:val="00593F9D"/>
    <w:rsid w:val="005F327A"/>
    <w:rsid w:val="00635B52"/>
    <w:rsid w:val="00640271"/>
    <w:rsid w:val="00644360"/>
    <w:rsid w:val="007446EA"/>
    <w:rsid w:val="007536AF"/>
    <w:rsid w:val="00770BA3"/>
    <w:rsid w:val="00787E40"/>
    <w:rsid w:val="0079414E"/>
    <w:rsid w:val="007B275F"/>
    <w:rsid w:val="00831FB4"/>
    <w:rsid w:val="0084368F"/>
    <w:rsid w:val="008744ED"/>
    <w:rsid w:val="008D6F0B"/>
    <w:rsid w:val="00904222"/>
    <w:rsid w:val="009377C3"/>
    <w:rsid w:val="00954A4A"/>
    <w:rsid w:val="00975E4B"/>
    <w:rsid w:val="009874E5"/>
    <w:rsid w:val="009A45DA"/>
    <w:rsid w:val="00A23864"/>
    <w:rsid w:val="00A418C7"/>
    <w:rsid w:val="00A60C82"/>
    <w:rsid w:val="00A728B6"/>
    <w:rsid w:val="00A96819"/>
    <w:rsid w:val="00AC07C4"/>
    <w:rsid w:val="00B065D0"/>
    <w:rsid w:val="00B73F2C"/>
    <w:rsid w:val="00DF66F6"/>
    <w:rsid w:val="00E401FB"/>
    <w:rsid w:val="00E62FFE"/>
    <w:rsid w:val="00E7311B"/>
    <w:rsid w:val="00E81D35"/>
    <w:rsid w:val="00E87320"/>
    <w:rsid w:val="00EC2D51"/>
    <w:rsid w:val="00F32029"/>
    <w:rsid w:val="00F46092"/>
    <w:rsid w:val="00F833BC"/>
    <w:rsid w:val="00F95039"/>
    <w:rsid w:val="00FA7613"/>
    <w:rsid w:val="00FC5901"/>
    <w:rsid w:val="00FD5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s>
</file>

<file path=word/webSettings.xml><?xml version="1.0" encoding="utf-8"?>
<w:webSettings xmlns:r="http://schemas.openxmlformats.org/officeDocument/2006/relationships" xmlns:w="http://schemas.openxmlformats.org/wordprocessingml/2006/main">
  <w:divs>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tu-van-luat-hon-nhan/quyen-yeu-cau-ly-hon-don-phuong-.aspx" TargetMode="External"/><Relationship Id="rId12" Type="http://schemas.openxmlformats.org/officeDocument/2006/relationships/hyperlink" Target="tel:1900616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minhkhue.vn/luat-su-dat-dai/luat-su-tu-van-phap-luat-truc-tuyen-qua-tong-dai-dien-thoai-1900-6162.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24</cp:revision>
  <dcterms:created xsi:type="dcterms:W3CDTF">2015-09-25T00:33:00Z</dcterms:created>
  <dcterms:modified xsi:type="dcterms:W3CDTF">2018-12-03T10:58:00Z</dcterms:modified>
</cp:coreProperties>
</file>