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525" w:rsidRPr="000D7525" w:rsidRDefault="000D7525" w:rsidP="000D7525">
      <w:pPr>
        <w:spacing w:before="100" w:beforeAutospacing="1" w:after="100" w:afterAutospacing="1" w:line="240" w:lineRule="auto"/>
        <w:jc w:val="center"/>
        <w:rPr>
          <w:rFonts w:ascii="Times New Roman" w:eastAsia="Times New Roman" w:hAnsi="Times New Roman"/>
          <w:sz w:val="24"/>
          <w:szCs w:val="24"/>
          <w:lang w:val="vi-VN" w:eastAsia="vi-VN"/>
        </w:rPr>
      </w:pPr>
      <w:r w:rsidRPr="000D7525">
        <w:rPr>
          <w:rFonts w:ascii="Times New Roman" w:eastAsia="Times New Roman" w:hAnsi="Times New Roman"/>
          <w:b/>
          <w:bCs/>
          <w:color w:val="000000"/>
          <w:sz w:val="24"/>
          <w:szCs w:val="24"/>
          <w:lang w:val="vi-VN" w:eastAsia="vi-VN"/>
        </w:rPr>
        <w:t>CỘNG HÒA XÃ HỘI CHỦ NGHĨA VIỆT NAM </w:t>
      </w:r>
      <w:r w:rsidRPr="000D7525">
        <w:rPr>
          <w:rFonts w:ascii="Times New Roman" w:eastAsia="Times New Roman" w:hAnsi="Times New Roman"/>
          <w:color w:val="000000"/>
          <w:sz w:val="24"/>
          <w:szCs w:val="24"/>
          <w:lang w:val="vi-VN" w:eastAsia="vi-VN"/>
        </w:rPr>
        <w:br/>
      </w:r>
      <w:r w:rsidRPr="000D7525">
        <w:rPr>
          <w:rFonts w:ascii="Times New Roman" w:eastAsia="Times New Roman" w:hAnsi="Times New Roman"/>
          <w:color w:val="000000"/>
          <w:sz w:val="24"/>
          <w:szCs w:val="24"/>
          <w:u w:val="single"/>
          <w:lang w:val="vi-VN" w:eastAsia="vi-VN"/>
        </w:rPr>
        <w:t>Độc lập – Tự do – Hạnh phúc</w:t>
      </w:r>
    </w:p>
    <w:p w:rsidR="000D7525" w:rsidRPr="000D7525" w:rsidRDefault="000D7525" w:rsidP="000D7525">
      <w:pPr>
        <w:spacing w:after="0" w:line="240" w:lineRule="auto"/>
        <w:jc w:val="center"/>
        <w:rPr>
          <w:rFonts w:ascii="Times New Roman" w:eastAsia="Times New Roman" w:hAnsi="Times New Roman"/>
          <w:sz w:val="24"/>
          <w:szCs w:val="24"/>
          <w:lang w:val="vi-VN" w:eastAsia="vi-VN"/>
        </w:rPr>
      </w:pPr>
      <w:bookmarkStart w:id="0" w:name="_GoBack"/>
      <w:bookmarkEnd w:id="0"/>
    </w:p>
    <w:p w:rsidR="000D7525" w:rsidRPr="000D7525" w:rsidRDefault="000D7525" w:rsidP="000D7525">
      <w:pPr>
        <w:spacing w:before="100" w:beforeAutospacing="1" w:after="100" w:afterAutospacing="1" w:line="240" w:lineRule="auto"/>
        <w:jc w:val="center"/>
        <w:rPr>
          <w:rFonts w:ascii="Times New Roman" w:eastAsia="Times New Roman" w:hAnsi="Times New Roman"/>
          <w:sz w:val="24"/>
          <w:szCs w:val="24"/>
          <w:lang w:val="vi-VN" w:eastAsia="vi-VN"/>
        </w:rPr>
      </w:pPr>
      <w:r w:rsidRPr="000D7525">
        <w:rPr>
          <w:rFonts w:ascii="Times New Roman" w:eastAsia="Times New Roman" w:hAnsi="Times New Roman"/>
          <w:i/>
          <w:iCs/>
          <w:color w:val="000000"/>
          <w:sz w:val="24"/>
          <w:szCs w:val="24"/>
          <w:lang w:val="vi-VN" w:eastAsia="vi-VN"/>
        </w:rPr>
        <w:t>                                                                      TP.HCM, ngày .......... tháng ..... năm 20.....</w:t>
      </w:r>
    </w:p>
    <w:p w:rsidR="000D7525" w:rsidRPr="000D7525" w:rsidRDefault="000D7525" w:rsidP="000D7525">
      <w:pPr>
        <w:spacing w:after="0" w:line="240" w:lineRule="auto"/>
        <w:rPr>
          <w:rFonts w:ascii="Times New Roman" w:eastAsia="Times New Roman" w:hAnsi="Times New Roman"/>
          <w:sz w:val="24"/>
          <w:szCs w:val="24"/>
          <w:lang w:val="vi-VN" w:eastAsia="vi-VN"/>
        </w:rPr>
      </w:pPr>
    </w:p>
    <w:p w:rsidR="000D7525" w:rsidRPr="000D7525" w:rsidRDefault="000D7525" w:rsidP="000D7525">
      <w:pPr>
        <w:spacing w:before="100" w:beforeAutospacing="1" w:after="100" w:afterAutospacing="1" w:line="240" w:lineRule="auto"/>
        <w:jc w:val="center"/>
        <w:rPr>
          <w:rFonts w:ascii="Times New Roman" w:eastAsia="Times New Roman" w:hAnsi="Times New Roman"/>
          <w:sz w:val="24"/>
          <w:szCs w:val="24"/>
          <w:lang w:val="vi-VN" w:eastAsia="vi-VN"/>
        </w:rPr>
      </w:pPr>
      <w:r w:rsidRPr="000D7525">
        <w:rPr>
          <w:rFonts w:ascii="Times New Roman" w:eastAsia="Times New Roman" w:hAnsi="Times New Roman"/>
          <w:b/>
          <w:bCs/>
          <w:color w:val="000000"/>
          <w:sz w:val="24"/>
          <w:szCs w:val="24"/>
          <w:lang w:val="vi-VN" w:eastAsia="vi-VN"/>
        </w:rPr>
        <w:t>ĐƠN KHÁNG CÁO</w:t>
      </w:r>
    </w:p>
    <w:p w:rsidR="000D7525" w:rsidRPr="000D7525" w:rsidRDefault="000D7525" w:rsidP="000D7525">
      <w:pPr>
        <w:spacing w:before="100" w:beforeAutospacing="1" w:after="100" w:afterAutospacing="1" w:line="240" w:lineRule="auto"/>
        <w:jc w:val="center"/>
        <w:rPr>
          <w:rFonts w:ascii="Times New Roman" w:eastAsia="Times New Roman" w:hAnsi="Times New Roman"/>
          <w:sz w:val="24"/>
          <w:szCs w:val="24"/>
          <w:lang w:val="vi-VN" w:eastAsia="vi-VN"/>
        </w:rPr>
      </w:pPr>
      <w:r w:rsidRPr="000D7525">
        <w:rPr>
          <w:rFonts w:ascii="Times New Roman" w:eastAsia="Times New Roman" w:hAnsi="Times New Roman"/>
          <w:b/>
          <w:bCs/>
          <w:color w:val="000000"/>
          <w:sz w:val="24"/>
          <w:szCs w:val="24"/>
          <w:lang w:val="vi-VN" w:eastAsia="vi-VN"/>
        </w:rPr>
        <w:t xml:space="preserve">Kính gửi : TÒA ÁN NHÂN DÂN TP. HỒ CHÍ MINH </w:t>
      </w:r>
    </w:p>
    <w:p w:rsidR="000D7525" w:rsidRPr="000D7525" w:rsidRDefault="000D7525" w:rsidP="000D7525">
      <w:pPr>
        <w:spacing w:after="0" w:line="240" w:lineRule="auto"/>
        <w:rPr>
          <w:rFonts w:ascii="Times New Roman" w:eastAsia="Times New Roman" w:hAnsi="Times New Roman"/>
          <w:sz w:val="24"/>
          <w:szCs w:val="24"/>
          <w:lang w:val="vi-VN" w:eastAsia="vi-VN"/>
        </w:rPr>
      </w:pPr>
    </w:p>
    <w:p w:rsidR="000D7525" w:rsidRPr="000D7525" w:rsidRDefault="000D7525" w:rsidP="000D7525">
      <w:pPr>
        <w:spacing w:after="0"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Tôi tên : NGUYỄN NGỌC S., sinh: 1960 .</w:t>
      </w:r>
      <w:r w:rsidRPr="000D7525">
        <w:rPr>
          <w:rFonts w:ascii="Times New Roman" w:eastAsia="Times New Roman" w:hAnsi="Times New Roman"/>
          <w:sz w:val="24"/>
          <w:szCs w:val="24"/>
          <w:lang w:val="vi-VN" w:eastAsia="vi-VN"/>
        </w:rPr>
        <w:br/>
      </w:r>
      <w:r w:rsidRPr="000D7525">
        <w:rPr>
          <w:rFonts w:ascii="Times New Roman" w:eastAsia="Times New Roman" w:hAnsi="Times New Roman"/>
          <w:color w:val="000000"/>
          <w:sz w:val="24"/>
          <w:szCs w:val="24"/>
          <w:lang w:val="vi-VN" w:eastAsia="vi-VN"/>
        </w:rPr>
        <w:t>Ngụ tại : ,Q. I, TP. Hồ Chí Minh.</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Là nguyên đơn nguyên đơn trong vụ kiện “tranh chấp về quyết định kỷ luật lao động” với</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Bị đơn : Công ty TNHH 1 thành viên Cảng Sài Gòn.</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 xml:space="preserve">Nay làm đơn này kháng cáo toàn bộ bản án sơ thẩm do Tòa án nhân dân Q.4 tuyên xử vào ngày 20-9-2010 vì tôi cho rằng Tòa đã xét xử thiếu khách quan, áp dụng không đúng quy định của pháp luật lao động, làm ảnh hưởng đến quyền và lợi ích hợp pháp của tôi.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b/>
          <w:bCs/>
          <w:color w:val="000000"/>
          <w:sz w:val="24"/>
          <w:szCs w:val="24"/>
          <w:lang w:val="vi-VN" w:eastAsia="vi-VN"/>
        </w:rPr>
        <w:t>Cụ thể như sau:</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Ngày 20-9-2010 vừa qua, TAND Q.4 xét xử sơ thẩm đã tuyên án sơ thẩm, nội dung như sau:</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 Chấp nhận một phần yêu cầu của tôi, buộc Cảng Sài Gòn phải thông báo và xin lỗi vì đã dán thông báo ghi tôi là “công nhân vệ sinh” trong danh sách thưởng ngày 2-9-2010 trong khi Cảng đã thu hồi quyết định kỷ luật tôi làm nhân viên vệ sinh từ ngày 14-7-2010.</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 Bác yêu cầu hủy Quyết định 1226/QĐ-TGĐ ngày 14-7-2010 do Công ty TNHH một thành viên Cảng Sài Gòn ban hành, có nội dung chuyển tôi sang vị trí công tác khác có mức lương thấp hơn trong thời gian 6 tháng.</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Theo bản án sơ thẩm, tòa cho rằng: việc Cảng Sài Gòn ra Quyết định 1226 xử lý kỷ luật đối với tôi vẫn còn trong thời hiệu xử lý kỷ luật theo luật lao động, hình thức kỷ luật và thủ tục ra quyết định trên là đúng quy định.</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lastRenderedPageBreak/>
        <w:t>Tuy nhiên, tôi cho rằng bản án sơ thẩm đã không đúng. Vì:</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b/>
          <w:bCs/>
          <w:color w:val="000000"/>
          <w:sz w:val="24"/>
          <w:szCs w:val="24"/>
          <w:lang w:val="vi-VN" w:eastAsia="vi-VN"/>
        </w:rPr>
        <w:t>1. Đã hết thời hiệu xử lý kỷ luật lao động:</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Trong Biên bản họp xử lý kỷ luật ngày 27-5-2010, Cảng SG ghi rõ áp dụng điểm c khoản 1 điều 85 BLLĐ để kỷ luật tôi. Theo điều 86 Bộ luật lao động và khoản 3 điều 1 Nghị định 33/2003 thì thời gian để xử lý vi phạm kỷ luật tối đa là 3 tháng kể từ ngày xảy ra vi phạm.</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Như vậy, nếu Cảng tính ngày nghỉ trong tháng 1-2010 thì đã hết thời hiệu xử lý. Còn nếu Cảng tính cho các ngày nghỉ trong tháng 2 và 3 thì cộng lại cũng chưa đến 5 ngày nên cũng không thể áp dụng điểm c khoản 1 điều 85 Bộ luật lao động.</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b/>
          <w:bCs/>
          <w:color w:val="000000"/>
          <w:sz w:val="24"/>
          <w:szCs w:val="24"/>
          <w:lang w:val="vi-VN" w:eastAsia="vi-VN"/>
        </w:rPr>
        <w:t>2. Vi phạm thủ tục, hình thức ban hành Quyết định 1226/QĐ-TGĐ :</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Theo khoản 2 Điều 1 Nghị định 33/2003/NĐ-CP thì “Hình thức chuyển làm việc khác có mức lương thấp hơn trong thời hạn tối đa là sáu tháng được áp dụng đối với người lao động đã bị khiển trách bằng văn bản mà tái phạm trong thời hạn ba tháng kể từ ngày bị khiển trách hoặc những hành vi vi phạm đã được quy định trong nội quy lao động”.</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Thực tế, từ tháng 1-2010 đến ngày 28-5-2010 tôi không nhận bất kỳ văn bản khiển trách nào của Cảng Sài Gòn. Cảng SG cũng thừa nhận việc này tại tòa.</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Như vậy, việc Cảng SG quyết định kỷ luật tôi bằng hình thức chuyển công tác 6 tháng có mức lương thấp hơn là trái qui định của pháp luật lao động.</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Ngoài ra, tôi cho rằng việc Cảng SG ra quyết định kỷ luật tôi thực chất là hành vi trù dập, chèn ép người lao động.</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Do vậy, nay qua đơn này tôi kháng cáo toàn bộ bản án sơ thẩm. Kính đề nghị Quí tòa xem xét, xét xử phúc thẩm để bảo đảm quyền và lợi ích hợp pháp của tôi.</w:t>
      </w:r>
      <w:r w:rsidRPr="000D7525">
        <w:rPr>
          <w:rFonts w:ascii="Times New Roman" w:eastAsia="Times New Roman" w:hAnsi="Times New Roman"/>
          <w:color w:val="000000"/>
          <w:sz w:val="24"/>
          <w:szCs w:val="24"/>
          <w:lang w:val="vi-VN" w:eastAsia="vi-VN"/>
        </w:rPr>
        <w:br/>
        <w:t> </w:t>
      </w:r>
    </w:p>
    <w:p w:rsidR="000D7525" w:rsidRPr="000D7525" w:rsidRDefault="000D7525" w:rsidP="000D7525">
      <w:pPr>
        <w:spacing w:before="100" w:beforeAutospacing="1" w:after="240"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Xin chân thành cám ơn.</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color w:val="000000"/>
          <w:sz w:val="24"/>
          <w:szCs w:val="24"/>
          <w:lang w:val="vi-VN" w:eastAsia="vi-VN"/>
        </w:rPr>
        <w:t>                                                                           Người kháng cáo</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r w:rsidRPr="000D7525">
        <w:rPr>
          <w:rFonts w:ascii="Times New Roman" w:eastAsia="Times New Roman" w:hAnsi="Times New Roman"/>
          <w:i/>
          <w:iCs/>
          <w:color w:val="000000"/>
          <w:sz w:val="24"/>
          <w:szCs w:val="24"/>
          <w:lang w:val="vi-VN" w:eastAsia="vi-VN"/>
        </w:rPr>
        <w:t>                                                                            (ký, ghi rõ họ tên)</w:t>
      </w: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p>
    <w:p w:rsidR="000D7525" w:rsidRPr="000D7525" w:rsidRDefault="000D7525" w:rsidP="000D7525">
      <w:pPr>
        <w:spacing w:before="100" w:beforeAutospacing="1" w:after="100" w:afterAutospacing="1" w:line="240" w:lineRule="auto"/>
        <w:rPr>
          <w:rFonts w:ascii="Times New Roman" w:eastAsia="Times New Roman" w:hAnsi="Times New Roman"/>
          <w:sz w:val="24"/>
          <w:szCs w:val="24"/>
          <w:lang w:val="vi-VN" w:eastAsia="vi-VN"/>
        </w:rPr>
      </w:pPr>
    </w:p>
    <w:p w:rsidR="00266947" w:rsidRPr="000D7525" w:rsidRDefault="00266947" w:rsidP="00EC2D51">
      <w:pPr>
        <w:rPr>
          <w:sz w:val="24"/>
          <w:szCs w:val="24"/>
        </w:rPr>
      </w:pPr>
    </w:p>
    <w:sectPr w:rsidR="00266947" w:rsidRPr="000D7525"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B61" w:rsidRDefault="00430B61" w:rsidP="007446EA">
      <w:pPr>
        <w:spacing w:after="0" w:line="240" w:lineRule="auto"/>
      </w:pPr>
      <w:r>
        <w:separator/>
      </w:r>
    </w:p>
  </w:endnote>
  <w:endnote w:type="continuationSeparator" w:id="1">
    <w:p w:rsidR="00430B61" w:rsidRDefault="00430B61"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40771A" w:rsidRDefault="0040771A"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B61" w:rsidRDefault="00430B61" w:rsidP="007446EA">
      <w:pPr>
        <w:spacing w:after="0" w:line="240" w:lineRule="auto"/>
      </w:pPr>
      <w:r>
        <w:separator/>
      </w:r>
    </w:p>
  </w:footnote>
  <w:footnote w:type="continuationSeparator" w:id="1">
    <w:p w:rsidR="00430B61" w:rsidRDefault="00430B61"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40771A" w:rsidRDefault="0040771A"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0D7525"/>
    <w:rsid w:val="00110D8A"/>
    <w:rsid w:val="00114A09"/>
    <w:rsid w:val="00117BAA"/>
    <w:rsid w:val="001667CF"/>
    <w:rsid w:val="00266947"/>
    <w:rsid w:val="002C6432"/>
    <w:rsid w:val="0034362B"/>
    <w:rsid w:val="003C01DF"/>
    <w:rsid w:val="0040771A"/>
    <w:rsid w:val="00430B61"/>
    <w:rsid w:val="00483C9F"/>
    <w:rsid w:val="00640271"/>
    <w:rsid w:val="007446EA"/>
    <w:rsid w:val="00770BA3"/>
    <w:rsid w:val="007B275F"/>
    <w:rsid w:val="008265C6"/>
    <w:rsid w:val="008744ED"/>
    <w:rsid w:val="009874E5"/>
    <w:rsid w:val="00AC07C4"/>
    <w:rsid w:val="00BC14BE"/>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0D75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D7525"/>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955671486">
      <w:bodyDiv w:val="1"/>
      <w:marLeft w:val="0"/>
      <w:marRight w:val="0"/>
      <w:marTop w:val="0"/>
      <w:marBottom w:val="0"/>
      <w:divBdr>
        <w:top w:val="none" w:sz="0" w:space="0" w:color="auto"/>
        <w:left w:val="none" w:sz="0" w:space="0" w:color="auto"/>
        <w:bottom w:val="none" w:sz="0" w:space="0" w:color="auto"/>
        <w:right w:val="none" w:sz="0" w:space="0" w:color="auto"/>
      </w:divBdr>
      <w:divsChild>
        <w:div w:id="1217011726">
          <w:marLeft w:val="0"/>
          <w:marRight w:val="0"/>
          <w:marTop w:val="0"/>
          <w:marBottom w:val="0"/>
          <w:divBdr>
            <w:top w:val="none" w:sz="0" w:space="0" w:color="auto"/>
            <w:left w:val="none" w:sz="0" w:space="0" w:color="auto"/>
            <w:bottom w:val="none" w:sz="0" w:space="0" w:color="auto"/>
            <w:right w:val="none" w:sz="0" w:space="0" w:color="auto"/>
          </w:divBdr>
        </w:div>
        <w:div w:id="1392919269">
          <w:marLeft w:val="0"/>
          <w:marRight w:val="0"/>
          <w:marTop w:val="0"/>
          <w:marBottom w:val="0"/>
          <w:divBdr>
            <w:top w:val="none" w:sz="0" w:space="0" w:color="auto"/>
            <w:left w:val="none" w:sz="0" w:space="0" w:color="auto"/>
            <w:bottom w:val="none" w:sz="0" w:space="0" w:color="auto"/>
            <w:right w:val="none" w:sz="0" w:space="0" w:color="auto"/>
          </w:divBdr>
        </w:div>
        <w:div w:id="1841969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2019-01-25T06:51:00Z</dcterms:modified>
</cp:coreProperties>
</file>