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588C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center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TỔNG HỢP Ý KIẾN NHẬN XÉT</w:t>
      </w:r>
    </w:p>
    <w:p w14:paraId="4BE4E041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center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làm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việc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uỷ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cư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trú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đối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</w:p>
    <w:p w14:paraId="267BFEF2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Căn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cứ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ý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kiến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xét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Ban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ủy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trú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</w:t>
      </w:r>
    </w:p>
    <w:p w14:paraId="7DF061E0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>………</w:t>
      </w:r>
    </w:p>
    <w:p w14:paraId="09E7D806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gửi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</w:t>
      </w:r>
    </w:p>
    <w:p w14:paraId="1E570538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 ………</w:t>
      </w:r>
    </w:p>
    <w:p w14:paraId="0B70012D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uỷ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:…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…..</w:t>
      </w:r>
    </w:p>
    <w:p w14:paraId="62E9C7EE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Tôi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:…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>………</w:t>
      </w:r>
    </w:p>
    <w:p w14:paraId="3DA7D239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Đang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sinh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: ………</w:t>
      </w:r>
    </w:p>
    <w:p w14:paraId="6A38A999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Ngày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năm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20 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 .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tôi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giúp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……….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phấn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đấu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trở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Nay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xin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những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vấn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yếu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sau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.:</w:t>
      </w:r>
    </w:p>
    <w:p w14:paraId="1ACF4B12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Ưu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 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tư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tưởng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trị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</w:t>
      </w:r>
    </w:p>
    <w:p w14:paraId="1D7FA804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………………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…..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tưởng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vững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trung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đổi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Mục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tiêu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tộc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nghĩa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hội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;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trung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nghĩa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–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Lênin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tưởng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Hồ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Minh.</w:t>
      </w:r>
    </w:p>
    <w:p w14:paraId="455D56F4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đúng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theo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pháp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luật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nước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28DD9CA5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Tích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truyền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pháp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luật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nước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58CF1CCA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trau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dồi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kiến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tìm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hiểu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học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nâng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lý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nghiệp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năng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bản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tin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đaị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chúng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1C9049BA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2.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phẩm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chất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đạo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đức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sống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</w:t>
      </w:r>
    </w:p>
    <w:p w14:paraId="66691DF7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lastRenderedPageBreak/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sống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mạnh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Giữ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gìn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phẩm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chất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mẫu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người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sống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kiệm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tham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Cuộc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“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Học</w:t>
      </w:r>
      <w:proofErr w:type="spellEnd"/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theo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tấm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Hồ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Minh”.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định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những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điều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không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69AF6BD0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ý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xây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ở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giữ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gìn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thống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nhất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sở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lĩnh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Điều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lệ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09C7F7A9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hệ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nghiệp,với</w:t>
      </w:r>
      <w:proofErr w:type="spellEnd"/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huynh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địa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trọng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quyền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;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chế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ở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sở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5774D3DA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3.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trách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đối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vụ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giao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</w:t>
      </w:r>
    </w:p>
    <w:p w14:paraId="37F03AA5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ý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việc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việc.Về</w:t>
      </w:r>
      <w:proofErr w:type="spellEnd"/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dạy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phấn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đấu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trau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dồi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lớp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đúng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giờ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soạn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đầy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đủ,thực</w:t>
      </w:r>
      <w:proofErr w:type="spellEnd"/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đúng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chế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việc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hăng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mọi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việc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kịp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thời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theo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định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1606ADBA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hệ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đúng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uỷ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uỷ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sở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tốt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nghĩa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trú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19436D9F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Thường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tham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xây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quyền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-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hội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ở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địa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phương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</w:p>
    <w:p w14:paraId="4AD13751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4.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kỷ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luật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</w:t>
      </w:r>
    </w:p>
    <w:p w14:paraId="5743EE00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tắc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trung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phê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phê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ý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kỷ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luật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phục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tùng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điều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động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có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thẩm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quyền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lãnh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đạo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640E4C17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Tích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tham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sinh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đóng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đầy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đủ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theo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định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Thực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hiện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nội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chế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cơ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quan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ra.</w:t>
      </w:r>
    </w:p>
    <w:p w14:paraId="138A033F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Khuyết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những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cần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lưu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ý.:</w:t>
      </w:r>
      <w:proofErr w:type="gram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1.Khuyết</w:t>
      </w:r>
      <w:proofErr w:type="gram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:</w:t>
      </w:r>
    </w:p>
    <w:p w14:paraId="30AB4927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thần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phê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phê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trước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tập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chưa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362218A9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Kỹ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năng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ứng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dụng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cụng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nghệ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tin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giảng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dạy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: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</w:t>
      </w:r>
    </w:p>
    <w:p w14:paraId="5518EDC6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lastRenderedPageBreak/>
        <w:t xml:space="preserve">2.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Những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điểm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cần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>lưu</w:t>
      </w:r>
      <w:proofErr w:type="spellEnd"/>
      <w:r w:rsidRPr="007417AE">
        <w:rPr>
          <w:rStyle w:val="Strong"/>
          <w:rFonts w:asciiTheme="majorHAnsi" w:hAnsiTheme="majorHAnsi" w:cstheme="majorHAnsi"/>
          <w:color w:val="000000"/>
          <w:sz w:val="27"/>
          <w:szCs w:val="27"/>
        </w:rPr>
        <w:t xml:space="preserve"> ý:</w:t>
      </w:r>
      <w:bookmarkStart w:id="0" w:name="_GoBack"/>
      <w:bookmarkEnd w:id="0"/>
    </w:p>
    <w:p w14:paraId="3866B1BA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–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Cần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phấn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đấu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ra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kế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hoạch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việc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cứu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học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hỏi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bản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thân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như</w:t>
      </w:r>
      <w:proofErr w:type="spellEnd"/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. :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phục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vụ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chuyên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môn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cao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nữa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56BCFC85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Đối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chiếu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tiêu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chuẩn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kết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quả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phấn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đấu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rèn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luyện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Tôi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xét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trở</w:t>
      </w:r>
      <w:proofErr w:type="spellEnd"/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2B304CE4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Tôi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xin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chịu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trách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nhiệm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trước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lời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xét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của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mình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770280BF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Số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Ban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chấp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đoàn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thể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uỷ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nơi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cư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trú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đề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nghị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chi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bộ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xét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nhận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</w:p>
    <w:p w14:paraId="361208E3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dự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bị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…..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trở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đảng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viên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thức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là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trong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tổng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số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…..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được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hỏi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ý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kiến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(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đạt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……. %).</w:t>
      </w:r>
    </w:p>
    <w:p w14:paraId="6CEBBCB6" w14:textId="77777777" w:rsidR="007417AE" w:rsidRPr="007417AE" w:rsidRDefault="007417AE" w:rsidP="007417AE">
      <w:pPr>
        <w:pStyle w:val="NormalWeb"/>
        <w:shd w:val="clear" w:color="auto" w:fill="FFFFFF"/>
        <w:spacing w:after="360" w:afterAutospacing="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Số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không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tán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thành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…….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đồng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chí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(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chiếm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……</w:t>
      </w:r>
      <w:proofErr w:type="gram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…..</w:t>
      </w:r>
      <w:proofErr w:type="gram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%)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với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proofErr w:type="spellStart"/>
      <w:r w:rsidRPr="007417AE">
        <w:rPr>
          <w:rFonts w:asciiTheme="majorHAnsi" w:hAnsiTheme="majorHAnsi" w:cstheme="majorHAnsi"/>
          <w:color w:val="000000"/>
          <w:sz w:val="27"/>
          <w:szCs w:val="27"/>
        </w:rPr>
        <w:t>lý</w:t>
      </w:r>
      <w:proofErr w:type="spellEnd"/>
      <w:r w:rsidRPr="007417AE">
        <w:rPr>
          <w:rFonts w:asciiTheme="majorHAnsi" w:hAnsiTheme="majorHAnsi" w:cstheme="majorHAnsi"/>
          <w:color w:val="000000"/>
          <w:sz w:val="27"/>
          <w:szCs w:val="27"/>
        </w:rPr>
        <w:t xml:space="preserve"> do: ………</w:t>
      </w:r>
    </w:p>
    <w:p w14:paraId="07978132" w14:textId="77777777" w:rsidR="00DC2A5B" w:rsidRPr="007417AE" w:rsidRDefault="007417AE" w:rsidP="007417AE">
      <w:pPr>
        <w:rPr>
          <w:rFonts w:asciiTheme="majorHAnsi" w:hAnsiTheme="majorHAnsi" w:cstheme="majorHAnsi"/>
        </w:rPr>
      </w:pPr>
    </w:p>
    <w:sectPr w:rsidR="00DC2A5B" w:rsidRPr="007417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A0"/>
    <w:rsid w:val="00006E30"/>
    <w:rsid w:val="004533A0"/>
    <w:rsid w:val="007417AE"/>
    <w:rsid w:val="007E18FB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4767"/>
  <w15:chartTrackingRefBased/>
  <w15:docId w15:val="{8F50B28C-8282-4F4C-8D2D-7F899BB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33A0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33A0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417AE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741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hp</cp:lastModifiedBy>
  <cp:revision>3</cp:revision>
  <dcterms:created xsi:type="dcterms:W3CDTF">2022-10-29T07:37:00Z</dcterms:created>
  <dcterms:modified xsi:type="dcterms:W3CDTF">2023-04-13T04:58:00Z</dcterms:modified>
</cp:coreProperties>
</file>