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230" w:line="240" w:lineRule="auto"/>
        <w:ind w:left="0" w:right="0" w:firstLine="0"/>
        <w:jc w:val="left"/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27"/>
        <w:gridCol w:w="4311"/>
      </w:tblGrid>
      <w:tr>
        <w:tblPrEx>
          <w:shd w:val="clear" w:color="auto" w:fill="auto"/>
        </w:tblPrEx>
        <w:trPr>
          <w:trHeight w:val="2058" w:hRule="atLeast"/>
        </w:trPr>
        <w:tc>
          <w:tcPr>
            <w:tcW w:type="dxa" w:w="53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ĐẢ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>NG B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 xml:space="preserve">Ộ 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CS TR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ƯỜ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 xml:space="preserve">NG 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……………………</w:t>
            </w:r>
          </w:p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b w:val="0"/>
                <w:bCs w:val="0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de-DE"/>
                <w14:textFill>
                  <w14:solidFill>
                    <w14:srgbClr w14:val="2C2F34"/>
                  </w14:solidFill>
                </w14:textFill>
              </w:rPr>
              <w:t>CHI B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Ộ ……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..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*</w:t>
            </w:r>
          </w:p>
        </w:tc>
        <w:tc>
          <w:tcPr>
            <w:tcW w:type="dxa" w:w="4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b w:val="0"/>
                <w:bCs w:val="0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ĐẢ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>NG C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Ộ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>NG S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Ả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de-DE"/>
                <w14:textFill>
                  <w14:solidFill>
                    <w14:srgbClr w14:val="2C2F34"/>
                  </w14:solidFill>
                </w14:textFill>
              </w:rPr>
              <w:t>N VI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Ệ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T NAM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>________________________</w:t>
            </w:r>
          </w:p>
        </w:tc>
      </w:tr>
      <w:tr>
        <w:tblPrEx>
          <w:shd w:val="clear" w:color="auto" w:fill="auto"/>
        </w:tblPrEx>
        <w:trPr>
          <w:trHeight w:val="339" w:hRule="atLeast"/>
        </w:trPr>
        <w:tc>
          <w:tcPr>
            <w:tcW w:type="dxa" w:w="53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S</w:t>
            </w:r>
            <w:r>
              <w:rPr>
                <w:rFonts w:ascii="Helvetica Neue" w:hAnsi="Helvetica Neue" w:hint="default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ố</w:t>
            </w:r>
            <w:r>
              <w:rPr>
                <w:rFonts w:ascii="Helvetica Neue" w:hAnsi="Helvetica Neue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 xml:space="preserve">: </w:t>
            </w:r>
            <w:r>
              <w:rPr>
                <w:rFonts w:ascii="Helvetica Neue" w:hAnsi="Helvetica Neue" w:hint="default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</w:t>
            </w:r>
            <w:r>
              <w:rPr>
                <w:rFonts w:ascii="Helvetica Neue" w:hAnsi="Helvetica Neue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..-Q</w:t>
            </w:r>
            <w:r>
              <w:rPr>
                <w:rFonts w:ascii="Helvetica Neue" w:hAnsi="Helvetica Neue" w:hint="default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Đ</w:t>
            </w:r>
            <w:r>
              <w:rPr>
                <w:rFonts w:ascii="Helvetica Neue" w:hAnsi="Helvetica Neue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/CB</w:t>
            </w:r>
            <w:r>
              <w:rPr>
                <w:rFonts w:ascii="Helvetica Neue" w:hAnsi="Helvetica Neue" w:hint="default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</w:t>
            </w:r>
          </w:p>
        </w:tc>
        <w:tc>
          <w:tcPr>
            <w:tcW w:type="dxa" w:w="4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………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., ng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à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y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th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á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ng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n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ă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m</w:t>
            </w:r>
            <w:r>
              <w:rPr>
                <w:rFonts w:ascii="Helvetica Neue" w:hAnsi="Helvetica Neue" w:hint="default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…</w:t>
            </w:r>
            <w:r>
              <w:rPr>
                <w:rFonts w:ascii="Helvetica Neue" w:hAnsi="Helvetica Neue"/>
                <w:i w:val="1"/>
                <w:i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.</w:t>
            </w:r>
          </w:p>
        </w:tc>
      </w:tr>
    </w:tbl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QUY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ĐỊ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NH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V/v Mi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sinh ho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—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C2F34"/>
            </w14:solidFill>
          </w14:textFill>
        </w:rPr>
        <w:t xml:space="preserve">CHI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Ủ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C2F34"/>
            </w14:solidFill>
          </w14:textFill>
        </w:rPr>
        <w:t>Y CHI B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Ộ 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..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ă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ứ 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F34"/>
            </w14:solidFill>
          </w14:textFill>
        </w:rPr>
        <w:t xml:space="preserve">u 7,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u l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 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ộ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S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C2F34"/>
            </w14:solidFill>
          </w14:textFill>
        </w:rPr>
        <w:t>n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 Nam; 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ướ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d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ẫ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s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ố …………………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ă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ủ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a Ban 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ổ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ứ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c Trung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ươ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1"/>
          <w:lang w:val="ar-SA" w:bidi="ar-SA"/>
          <w14:textFill>
            <w14:solidFill>
              <w14:srgbClr w14:val="2C2F34"/>
            </w14:solidFill>
          </w14:textFill>
        </w:rPr>
        <w:t>“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V/v mi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ô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ớ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”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;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ă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ứ Đề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V/v xin mi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2C2F34"/>
            </w14:solidFill>
          </w14:textFill>
        </w:rPr>
        <w:t>m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ô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ớ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..; K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C2F34"/>
            </w14:solidFill>
          </w14:textFill>
        </w:rPr>
        <w:t>t lu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ậ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ủ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a Chi b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trong phi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ọ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p 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……………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 x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C2F34"/>
            </w14:solidFill>
          </w14:textFill>
        </w:rPr>
        <w:t>é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 mi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..;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QUY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ĐỊ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NH: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C2F34"/>
            </w14:solidFill>
          </w14:textFill>
        </w:rPr>
        <w:t>u 1: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 Mi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ô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ớ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C2F34"/>
            </w14:solidFill>
          </w14:textFill>
        </w:rPr>
        <w:t>n: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– 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..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– 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..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ừ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…………… đế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;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u 2: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 Ngh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quy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hi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u l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ự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ừ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y k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ý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. 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t th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ờ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 gian mi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ễ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ng,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đồ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ch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Chi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ủ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ậ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nhi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sinh ho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C2F34"/>
            </w14:solidFill>
          </w14:textFill>
        </w:rPr>
        <w:t>t l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 đú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ớ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C2F34"/>
            </w14:solidFill>
          </w14:textFill>
        </w:rPr>
        <w:t xml:space="preserve">i qui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đị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nh;</w:t>
      </w:r>
    </w:p>
    <w:p>
      <w:pPr>
        <w:pStyle w:val="Mặc định"/>
        <w:bidi w:val="0"/>
        <w:spacing w:before="0" w:after="5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b w:val="1"/>
          <w:bCs w:val="1"/>
          <w:outline w:val="0"/>
          <w:color w:val="2c2e33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F34"/>
            </w14:solidFill>
          </w14:textFill>
        </w:rPr>
        <w:t>u 3: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 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đồ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ch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n trong 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đ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ề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u 1 v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 đả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ê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 trong Chi b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ị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u tr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á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ch nhi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ệ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m thi 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nh ngh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quy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ế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t n</w:t>
      </w:r>
      <w:r>
        <w:rPr>
          <w:rFonts w:ascii="Times New Roman" w:hAnsi="Times New Roman" w:hint="default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à</w:t>
      </w:r>
      <w:r>
        <w:rPr>
          <w:rFonts w:ascii="Times New Roman" w:hAnsi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  <w:t>y.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12"/>
        <w:gridCol w:w="3226"/>
      </w:tblGrid>
      <w:tr>
        <w:tblPrEx>
          <w:shd w:val="clear" w:color="auto" w:fill="auto"/>
        </w:tblPrEx>
        <w:trPr>
          <w:trHeight w:val="2039" w:hRule="atLeast"/>
        </w:trPr>
        <w:tc>
          <w:tcPr>
            <w:tcW w:type="dxa" w:w="6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b w:val="0"/>
                <w:bCs w:val="0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N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ơ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i nh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ậ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de-DE"/>
                <w14:textFill>
                  <w14:solidFill>
                    <w14:srgbClr w14:val="2C2F34"/>
                  </w14:solidFill>
                </w14:textFill>
              </w:rPr>
              <w:t>n:</w:t>
            </w:r>
          </w:p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– Đả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 xml:space="preserve">ng 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ủ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y cs Tr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ườ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ng (b/c),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 xml:space="preserve">– 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L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ư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u CB.</w:t>
            </w:r>
          </w:p>
        </w:tc>
        <w:tc>
          <w:tcPr>
            <w:tcW w:type="dxa" w:w="32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>
            <w:pPr>
              <w:pStyle w:val="Kiểu bảng 2"/>
              <w:bidi w:val="0"/>
              <w:spacing w:after="500"/>
              <w:ind w:left="0" w:right="0" w:firstLine="0"/>
              <w:jc w:val="left"/>
              <w:rPr>
                <w:b w:val="0"/>
                <w:bCs w:val="0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de-DE"/>
                <w14:textFill>
                  <w14:solidFill>
                    <w14:srgbClr w14:val="2C2F34"/>
                  </w14:solidFill>
                </w14:textFill>
              </w:rPr>
              <w:t xml:space="preserve">T/M CHI 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Ủ</w:t>
            </w:r>
            <w:r>
              <w:rPr>
                <w:b w:val="1"/>
                <w:bCs w:val="1"/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en-US"/>
                <w14:textFill>
                  <w14:solidFill>
                    <w14:srgbClr w14:val="2C2F34"/>
                  </w14:solidFill>
                </w14:textFill>
              </w:rPr>
              <w:t>Y</w:t>
            </w:r>
          </w:p>
          <w:p>
            <w:pPr>
              <w:pStyle w:val="Kiểu bả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B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 xml:space="preserve">Í 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:lang w:val="de-DE"/>
                <w14:textFill>
                  <w14:solidFill>
                    <w14:srgbClr w14:val="2C2F34"/>
                  </w14:solidFill>
                </w14:textFill>
              </w:rPr>
              <w:t>TH</w:t>
            </w:r>
            <w:r>
              <w:rPr>
                <w:outline w:val="0"/>
                <w:color w:val="2c2e33"/>
                <w:sz w:val="30"/>
                <w:szCs w:val="30"/>
                <w:shd w:val="clear" w:color="auto" w:fill="ffffff"/>
                <w:rtl w:val="0"/>
                <w14:textFill>
                  <w14:solidFill>
                    <w14:srgbClr w14:val="2C2F34"/>
                  </w14:solidFill>
                </w14:textFill>
              </w:rPr>
              <w:t>Ư</w:t>
            </w:r>
          </w:p>
        </w:tc>
      </w:tr>
    </w:tbl>
    <w:p>
      <w:pPr>
        <w:pStyle w:val="Mặc định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2c2e33"/>
          <w:sz w:val="26"/>
          <w:szCs w:val="26"/>
          <w:shd w:val="clear" w:color="auto" w:fill="ffffff"/>
          <w:rtl w:val="0"/>
          <w14:textFill>
            <w14:solidFill>
              <w14:srgbClr w14:val="2C2F34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iểu bảng 2">
    <w:name w:val="Kiểu bảng 2"/>
    <w:next w:val="Kiểu bả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