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5D" w:rsidRPr="006C0A7F" w:rsidRDefault="00F46E5D" w:rsidP="00F46E5D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M</w:t>
      </w:r>
      <w:r w:rsidRPr="006C0A7F">
        <w:rPr>
          <w:rFonts w:ascii="Times New Roman" w:hAnsi="Times New Roman"/>
          <w:b/>
          <w:bCs/>
          <w:color w:val="000000"/>
          <w:sz w:val="24"/>
          <w:szCs w:val="24"/>
        </w:rPr>
        <w:t>ẫ</w:t>
      </w: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u số 14b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(Ban hành kèm theo Thông tư số 20/2014/TT-BTP ngày 25/9/2014 của Bộ trưởng Bộ Tư pháp)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br/>
        <w:t>----------</w:t>
      </w:r>
    </w:p>
    <w:p w:rsidR="00F46E5D" w:rsidRPr="006C0A7F" w:rsidRDefault="00F46E5D" w:rsidP="00F46E5D">
      <w:pPr>
        <w:shd w:val="clear" w:color="auto" w:fill="FFFFFF"/>
        <w:spacing w:line="234" w:lineRule="atLeast"/>
        <w:rPr>
          <w:rFonts w:ascii="Times New Roman" w:hAnsi="Times New Roman"/>
          <w:color w:val="000000"/>
          <w:sz w:val="24"/>
          <w:szCs w:val="24"/>
        </w:rPr>
      </w:pPr>
      <w:bookmarkStart w:id="1" w:name="bookmark66"/>
      <w:r w:rsidRPr="006C0A7F">
        <w:rPr>
          <w:rFonts w:ascii="Times New Roman" w:hAnsi="Times New Roman"/>
          <w:color w:val="000000"/>
          <w:sz w:val="24"/>
          <w:szCs w:val="24"/>
        </w:rPr>
        <w:t> </w:t>
      </w:r>
      <w:bookmarkEnd w:id="1"/>
    </w:p>
    <w:p w:rsidR="00F46E5D" w:rsidRPr="006C0A7F" w:rsidRDefault="00F46E5D" w:rsidP="00F46E5D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ĐƠN XIN PHÉP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Thay đ</w:t>
      </w:r>
      <w:r w:rsidRPr="006C0A7F">
        <w:rPr>
          <w:rFonts w:ascii="Times New Roman" w:hAnsi="Times New Roman"/>
          <w:b/>
          <w:bCs/>
          <w:color w:val="000000"/>
          <w:sz w:val="24"/>
          <w:szCs w:val="24"/>
        </w:rPr>
        <w:t>ổ</w:t>
      </w: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i nơi cư trú*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Kính gửi: Chủ tịch UBND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(1)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……………………..</w:t>
      </w:r>
    </w:p>
    <w:p w:rsidR="00F46E5D" w:rsidRPr="009D04FB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tôi là: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fr-FR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…………………………………………..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Nam/nữ:......................................................</w:t>
      </w:r>
    </w:p>
    <w:p w:rsidR="00F46E5D" w:rsidRPr="009D04FB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Nơi đăng ký thường trú:......................................................................................................</w:t>
      </w:r>
    </w:p>
    <w:p w:rsidR="00F46E5D" w:rsidRPr="009D04FB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Chỗ ở hiện nay:..................................................................................................................</w:t>
      </w:r>
    </w:p>
    <w:p w:rsidR="00F46E5D" w:rsidRPr="009D04FB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Là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(2)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…………….của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(3)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…………….đang phải chấp hành biện pháp giáo dục tại xã, phường, thị trấn theo Quyết định số .../QĐ-UBND ngày ..../..../20... của Chủ tịch UBND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(4)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………………</w:t>
      </w:r>
    </w:p>
    <w:p w:rsidR="00F46E5D" w:rsidRPr="009D04FB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Kính đề nghị Chủ tịch UBND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(5)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…………….cho phép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(6)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…………….. được thay đổi nơi cư trú, cụ thể như sau: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1. Lý do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</w:rPr>
        <w:t>thay đổi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nơi cư trú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: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..........................................................................................................................................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2. Địa phương sẽ chuyển đến cư trú ổn định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(8)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:....................................................................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3. Thời điểm bắt đầu chuyển đến nơi cư trú mới, kể từ ngày ..../..../20....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 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3403"/>
      </w:tblGrid>
      <w:tr w:rsidR="00F46E5D" w:rsidRPr="006C0A7F" w:rsidTr="00FA2CC8">
        <w:trPr>
          <w:tblCellSpacing w:w="0" w:type="dxa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E5D" w:rsidRPr="006C0A7F" w:rsidRDefault="00F46E5D" w:rsidP="00FA2CC8">
            <w:pPr>
              <w:spacing w:before="120" w:line="23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Ý kiến của cơ quan, tổ chức được giao quản lý giáo dục</w:t>
            </w: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t>…………………………………….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…………………………………….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………, ngày .... tháng .... năm 20....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br/>
            </w:r>
            <w:r w:rsidRPr="006C0A7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(Ký</w:t>
            </w:r>
            <w:r w:rsidRPr="006C0A7F">
              <w:rPr>
                <w:rFonts w:ascii="Times New Roman" w:hAnsi="Times New Roman"/>
                <w:i/>
                <w:iCs/>
                <w:sz w:val="24"/>
                <w:szCs w:val="24"/>
              </w:rPr>
              <w:t>, ghi rõ họ tên, đóng dấu</w:t>
            </w:r>
            <w:r w:rsidRPr="006C0A7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E5D" w:rsidRPr="006C0A7F" w:rsidRDefault="00F46E5D" w:rsidP="00FA2CC8">
            <w:pPr>
              <w:spacing w:before="120" w:line="23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t>………, ngày .... tháng .... năm 20....</w:t>
            </w: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Người làm đơn</w:t>
            </w: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</w:r>
            <w:r w:rsidRPr="006C0A7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(Ký, ghi rõ họ tên)</w:t>
            </w:r>
          </w:p>
        </w:tc>
      </w:tr>
    </w:tbl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____________</w:t>
      </w:r>
    </w:p>
    <w:p w:rsidR="00F46E5D" w:rsidRPr="006C0A7F" w:rsidRDefault="00F46E5D" w:rsidP="00F46E5D">
      <w:pPr>
        <w:shd w:val="clear" w:color="auto" w:fill="FFFFFF"/>
        <w:spacing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*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M</w:t>
      </w:r>
      <w:r w:rsidRPr="006C0A7F">
        <w:rPr>
          <w:rFonts w:ascii="Times New Roman" w:hAnsi="Times New Roman"/>
          <w:color w:val="000000"/>
          <w:sz w:val="24"/>
          <w:szCs w:val="24"/>
        </w:rPr>
        <w:t>ẫ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u này được sử dụng trong trường h</w:t>
      </w:r>
      <w:r w:rsidRPr="006C0A7F">
        <w:rPr>
          <w:rFonts w:ascii="Times New Roman" w:hAnsi="Times New Roman"/>
          <w:color w:val="000000"/>
          <w:sz w:val="24"/>
          <w:szCs w:val="24"/>
        </w:rPr>
        <w:t>ợ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p người đang chấp hành biện pháp giáo dục tại xã, phường, thị trấn là người chưa thành niên thay đổi nơi cư trú theo quy định tại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bookmarkStart w:id="2" w:name="dc_27"/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Điều 34 Nghị định số 111/2013/NĐ-CP</w:t>
      </w:r>
      <w:bookmarkEnd w:id="2"/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lastRenderedPageBreak/>
        <w:t>(1)(4)(5)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xã/phường/thị trấn n</w:t>
      </w:r>
      <w:r w:rsidRPr="006C0A7F">
        <w:rPr>
          <w:rFonts w:ascii="Times New Roman" w:hAnsi="Times New Roman"/>
          <w:color w:val="000000"/>
          <w:sz w:val="24"/>
          <w:szCs w:val="24"/>
        </w:rPr>
        <w:t>ơ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i người chưa thành niên đang chấp hành biện pháp.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(2)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Cha mẹ hoặc người giám hộ của người chưa thành niên đang chấp hành biện pháp.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(3)(6)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Họ tên của người chưa thành niên đang chấp hành biện pháp.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(7)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Nêu rõ lý do chuyển nơi cư trú (ví dụ: đi học, đi làm hoặc gia đình chuyển đến địa phương khác sinh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sống...).</w:t>
      </w:r>
    </w:p>
    <w:p w:rsidR="00F46E5D" w:rsidRPr="006C0A7F" w:rsidRDefault="00F46E5D" w:rsidP="00F46E5D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(8)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xã/phường/thị trấn, quận/huyện/thị xã, tỉnh/thành phố trực thuộc Trung ương nơi người chưa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thành niên đang chấp hành biện pháp sẽ chuyển đến.</w:t>
      </w:r>
    </w:p>
    <w:p w:rsidR="00266947" w:rsidRPr="00F46E5D" w:rsidRDefault="00266947" w:rsidP="00F46E5D"/>
    <w:sectPr w:rsidR="00266947" w:rsidRPr="00F46E5D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D91" w:rsidRDefault="004F0D91" w:rsidP="007446EA">
      <w:pPr>
        <w:spacing w:after="0" w:line="240" w:lineRule="auto"/>
      </w:pPr>
      <w:r>
        <w:separator/>
      </w:r>
    </w:p>
  </w:endnote>
  <w:endnote w:type="continuationSeparator" w:id="0">
    <w:p w:rsidR="004F0D91" w:rsidRDefault="004F0D91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08" w:rsidRDefault="00227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3B6203" w:rsidRDefault="003B6203" w:rsidP="003B6203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08" w:rsidRDefault="00227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D91" w:rsidRDefault="004F0D91" w:rsidP="007446EA">
      <w:pPr>
        <w:spacing w:after="0" w:line="240" w:lineRule="auto"/>
      </w:pPr>
      <w:r>
        <w:separator/>
      </w:r>
    </w:p>
  </w:footnote>
  <w:footnote w:type="continuationSeparator" w:id="0">
    <w:p w:rsidR="004F0D91" w:rsidRDefault="004F0D91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08" w:rsidRDefault="002276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3B6203" w:rsidRDefault="003B6203" w:rsidP="003B6203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08" w:rsidRDefault="00227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107C25"/>
    <w:rsid w:val="00110D8A"/>
    <w:rsid w:val="00114A09"/>
    <w:rsid w:val="00117BAA"/>
    <w:rsid w:val="001275DA"/>
    <w:rsid w:val="00227608"/>
    <w:rsid w:val="00230014"/>
    <w:rsid w:val="002315EB"/>
    <w:rsid w:val="00266947"/>
    <w:rsid w:val="00286CCD"/>
    <w:rsid w:val="002C392D"/>
    <w:rsid w:val="002C6432"/>
    <w:rsid w:val="003B6203"/>
    <w:rsid w:val="003C01DF"/>
    <w:rsid w:val="004D6025"/>
    <w:rsid w:val="004F0D91"/>
    <w:rsid w:val="00502C43"/>
    <w:rsid w:val="005B46E2"/>
    <w:rsid w:val="005C3AA7"/>
    <w:rsid w:val="00640271"/>
    <w:rsid w:val="007446EA"/>
    <w:rsid w:val="00770BA3"/>
    <w:rsid w:val="007B275F"/>
    <w:rsid w:val="00853EF3"/>
    <w:rsid w:val="008744ED"/>
    <w:rsid w:val="00883DD8"/>
    <w:rsid w:val="008D6F0B"/>
    <w:rsid w:val="008E30BE"/>
    <w:rsid w:val="009874E5"/>
    <w:rsid w:val="009D04FB"/>
    <w:rsid w:val="00A418C7"/>
    <w:rsid w:val="00AC07C4"/>
    <w:rsid w:val="00B73F2C"/>
    <w:rsid w:val="00BF31C0"/>
    <w:rsid w:val="00DB2CC0"/>
    <w:rsid w:val="00DE5F99"/>
    <w:rsid w:val="00DF66F6"/>
    <w:rsid w:val="00EC2D51"/>
    <w:rsid w:val="00F3600E"/>
    <w:rsid w:val="00F46E5D"/>
    <w:rsid w:val="00F51FFA"/>
    <w:rsid w:val="00F63046"/>
    <w:rsid w:val="00F833BC"/>
    <w:rsid w:val="00F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apple-converted-space">
    <w:name w:val="apple-converted-space"/>
    <w:basedOn w:val="DefaultParagraphFont"/>
    <w:rsid w:val="00DE5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apple-converted-space">
    <w:name w:val="apple-converted-space"/>
    <w:basedOn w:val="DefaultParagraphFont"/>
    <w:rsid w:val="00DE5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7</cp:revision>
  <dcterms:created xsi:type="dcterms:W3CDTF">2015-09-27T21:57:00Z</dcterms:created>
  <dcterms:modified xsi:type="dcterms:W3CDTF">2020-05-18T05:30:00Z</dcterms:modified>
</cp:coreProperties>
</file>