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1E" w:rsidRDefault="00F82C1E" w:rsidP="00F82C1E">
      <w:pPr>
        <w:pStyle w:val="Heading2"/>
        <w:rPr>
          <w:rFonts w:ascii="Arial" w:eastAsia="Times New Roman" w:hAnsi="Arial" w:cs="Arial"/>
          <w:b w:val="0"/>
          <w:bCs w:val="0"/>
          <w:color w:val="333333"/>
        </w:rPr>
      </w:pPr>
      <w:bookmarkStart w:id="0" w:name="_GoBack"/>
      <w:bookmarkEnd w:id="0"/>
      <w:r>
        <w:rPr>
          <w:rStyle w:val="Strong"/>
          <w:rFonts w:ascii="Arial" w:eastAsia="Times New Roman" w:hAnsi="Arial" w:cs="Arial"/>
          <w:b/>
          <w:bCs/>
          <w:color w:val="000000"/>
          <w:sz w:val="21"/>
          <w:szCs w:val="21"/>
        </w:rPr>
        <w:t>Mẫu 2 - Quyết định cho phép thành lập hội</w:t>
      </w:r>
    </w:p>
    <w:tbl>
      <w:tblPr>
        <w:tblW w:w="1434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420"/>
        <w:gridCol w:w="8920"/>
      </w:tblGrid>
      <w:tr w:rsidR="00F82C1E" w:rsidTr="00F82C1E">
        <w:trPr>
          <w:tblCellSpacing w:w="0" w:type="dxa"/>
        </w:trPr>
        <w:tc>
          <w:tcPr>
            <w:tcW w:w="3345" w:type="dxa"/>
            <w:tcBorders>
              <w:top w:val="dotted" w:sz="6" w:space="0" w:color="D3D3D3"/>
              <w:left w:val="dotted" w:sz="6" w:space="0" w:color="D3D3D3"/>
              <w:bottom w:val="dotted" w:sz="6" w:space="0" w:color="D3D3D3"/>
              <w:right w:val="dotted" w:sz="6" w:space="0" w:color="D3D3D3"/>
            </w:tcBorders>
            <w:vAlign w:val="center"/>
            <w:hideMark/>
          </w:tcPr>
          <w:p w:rsidR="00F82C1E" w:rsidRDefault="00F82C1E">
            <w:pPr>
              <w:pStyle w:val="NormalWeb"/>
              <w:spacing w:after="90" w:afterAutospacing="0" w:line="345" w:lineRule="atLeast"/>
              <w:jc w:val="center"/>
              <w:rPr>
                <w:rFonts w:ascii="Arial" w:eastAsia="Calibri" w:hAnsi="Arial" w:cs="Arial"/>
                <w:color w:val="333333"/>
                <w:sz w:val="20"/>
                <w:szCs w:val="20"/>
              </w:rPr>
            </w:pPr>
            <w:r>
              <w:rPr>
                <w:rFonts w:ascii="Arial" w:hAnsi="Arial" w:cs="Arial"/>
                <w:color w:val="000000"/>
                <w:sz w:val="21"/>
                <w:szCs w:val="21"/>
              </w:rPr>
              <w:t>…(1)…</w:t>
            </w:r>
            <w:r>
              <w:rPr>
                <w:rFonts w:ascii="MingLiU" w:eastAsia="MingLiU" w:hAnsi="MingLiU" w:cs="MingLiU"/>
                <w:color w:val="000000"/>
                <w:sz w:val="21"/>
                <w:szCs w:val="21"/>
              </w:rPr>
              <w:br/>
            </w:r>
            <w:r>
              <w:rPr>
                <w:rStyle w:val="Strong"/>
                <w:rFonts w:ascii="Arial" w:hAnsi="Arial" w:cs="Arial"/>
                <w:color w:val="000000"/>
                <w:sz w:val="21"/>
                <w:szCs w:val="21"/>
              </w:rPr>
              <w:t>-------</w:t>
            </w:r>
          </w:p>
        </w:tc>
        <w:tc>
          <w:tcPr>
            <w:tcW w:w="5505" w:type="dxa"/>
            <w:tcBorders>
              <w:top w:val="dotted" w:sz="6" w:space="0" w:color="D3D3D3"/>
              <w:left w:val="dotted" w:sz="6" w:space="0" w:color="D3D3D3"/>
              <w:bottom w:val="dotted" w:sz="6" w:space="0" w:color="D3D3D3"/>
              <w:right w:val="dotted" w:sz="6" w:space="0" w:color="D3D3D3"/>
            </w:tcBorders>
            <w:vAlign w:val="center"/>
            <w:hideMark/>
          </w:tcPr>
          <w:p w:rsidR="00F82C1E" w:rsidRDefault="00F82C1E" w:rsidP="00F82C1E">
            <w:pPr>
              <w:pStyle w:val="NormalWeb"/>
              <w:spacing w:after="90" w:afterAutospacing="0" w:line="345" w:lineRule="atLeast"/>
              <w:rPr>
                <w:rFonts w:ascii="Arial" w:hAnsi="Arial" w:cs="Arial"/>
                <w:color w:val="333333"/>
                <w:sz w:val="20"/>
                <w:szCs w:val="20"/>
              </w:rPr>
            </w:pPr>
            <w:r>
              <w:rPr>
                <w:rStyle w:val="Strong"/>
                <w:rFonts w:ascii="Arial" w:hAnsi="Arial" w:cs="Arial"/>
                <w:color w:val="000000"/>
                <w:sz w:val="21"/>
                <w:szCs w:val="21"/>
              </w:rPr>
              <w:t>CỘNG HÒA XÃ HỘI CHỦ NGHĨA VIỆT NAM</w:t>
            </w:r>
            <w:r>
              <w:rPr>
                <w:rFonts w:ascii="Arial" w:hAnsi="Arial" w:cs="Arial"/>
                <w:b/>
                <w:bCs/>
                <w:color w:val="000000"/>
                <w:sz w:val="21"/>
                <w:szCs w:val="21"/>
              </w:rPr>
              <w:br/>
            </w:r>
            <w:r>
              <w:rPr>
                <w:rStyle w:val="Strong"/>
                <w:rFonts w:ascii="Arial" w:hAnsi="Arial" w:cs="Arial"/>
                <w:color w:val="000000"/>
                <w:sz w:val="21"/>
                <w:szCs w:val="21"/>
              </w:rPr>
              <w:t xml:space="preserve">        Độc lập - Tự do - Hạnh phúc </w:t>
            </w:r>
            <w:r>
              <w:rPr>
                <w:rFonts w:ascii="Arial" w:hAnsi="Arial" w:cs="Arial"/>
                <w:b/>
                <w:bCs/>
                <w:color w:val="000000"/>
                <w:sz w:val="21"/>
                <w:szCs w:val="21"/>
              </w:rPr>
              <w:br/>
            </w:r>
            <w:r>
              <w:rPr>
                <w:rStyle w:val="Strong"/>
                <w:rFonts w:ascii="Arial" w:hAnsi="Arial" w:cs="Arial"/>
                <w:color w:val="000000"/>
                <w:sz w:val="21"/>
                <w:szCs w:val="21"/>
              </w:rPr>
              <w:t xml:space="preserve">                     ---------------</w:t>
            </w:r>
          </w:p>
        </w:tc>
      </w:tr>
      <w:tr w:rsidR="00F82C1E" w:rsidTr="00F82C1E">
        <w:trPr>
          <w:tblCellSpacing w:w="0" w:type="dxa"/>
        </w:trPr>
        <w:tc>
          <w:tcPr>
            <w:tcW w:w="3345" w:type="dxa"/>
            <w:tcBorders>
              <w:top w:val="dotted" w:sz="6" w:space="0" w:color="D3D3D3"/>
              <w:left w:val="dotted" w:sz="6" w:space="0" w:color="D3D3D3"/>
              <w:bottom w:val="dotted" w:sz="6" w:space="0" w:color="D3D3D3"/>
              <w:right w:val="dotted" w:sz="6" w:space="0" w:color="D3D3D3"/>
            </w:tcBorders>
            <w:vAlign w:val="center"/>
            <w:hideMark/>
          </w:tcPr>
          <w:p w:rsidR="00F82C1E" w:rsidRDefault="00F82C1E">
            <w:pPr>
              <w:pStyle w:val="NormalWeb"/>
              <w:spacing w:after="90" w:afterAutospacing="0" w:line="345" w:lineRule="atLeast"/>
              <w:jc w:val="center"/>
              <w:rPr>
                <w:rFonts w:ascii="Arial" w:hAnsi="Arial" w:cs="Arial"/>
                <w:color w:val="333333"/>
                <w:sz w:val="20"/>
                <w:szCs w:val="20"/>
              </w:rPr>
            </w:pPr>
            <w:r>
              <w:rPr>
                <w:rFonts w:ascii="Arial" w:hAnsi="Arial" w:cs="Arial"/>
                <w:color w:val="000000"/>
                <w:sz w:val="21"/>
                <w:szCs w:val="21"/>
              </w:rPr>
              <w:t>Số: /QĐ-…</w:t>
            </w:r>
          </w:p>
        </w:tc>
        <w:tc>
          <w:tcPr>
            <w:tcW w:w="5505" w:type="dxa"/>
            <w:tcBorders>
              <w:top w:val="dotted" w:sz="6" w:space="0" w:color="D3D3D3"/>
              <w:left w:val="dotted" w:sz="6" w:space="0" w:color="D3D3D3"/>
              <w:bottom w:val="dotted" w:sz="6" w:space="0" w:color="D3D3D3"/>
              <w:right w:val="dotted" w:sz="6" w:space="0" w:color="D3D3D3"/>
            </w:tcBorders>
            <w:vAlign w:val="center"/>
            <w:hideMark/>
          </w:tcPr>
          <w:p w:rsidR="00F82C1E" w:rsidRDefault="00F82C1E">
            <w:pPr>
              <w:pStyle w:val="NormalWeb"/>
              <w:spacing w:after="90" w:afterAutospacing="0" w:line="345" w:lineRule="atLeast"/>
              <w:jc w:val="right"/>
              <w:rPr>
                <w:rFonts w:ascii="Arial" w:hAnsi="Arial" w:cs="Arial"/>
                <w:color w:val="333333"/>
                <w:sz w:val="20"/>
                <w:szCs w:val="20"/>
              </w:rPr>
            </w:pPr>
            <w:r>
              <w:rPr>
                <w:rStyle w:val="Emphasis"/>
                <w:rFonts w:ascii="Arial" w:hAnsi="Arial" w:cs="Arial"/>
                <w:color w:val="000000"/>
                <w:sz w:val="21"/>
                <w:szCs w:val="21"/>
              </w:rPr>
              <w:t>…., ngày … tháng … năm …</w:t>
            </w:r>
          </w:p>
        </w:tc>
      </w:tr>
    </w:tbl>
    <w:p w:rsidR="00F82C1E" w:rsidRDefault="00F82C1E" w:rsidP="00F82C1E">
      <w:pPr>
        <w:pStyle w:val="NormalWeb"/>
        <w:spacing w:after="90" w:afterAutospacing="0" w:line="345" w:lineRule="atLeast"/>
        <w:jc w:val="center"/>
        <w:rPr>
          <w:rFonts w:ascii="Arial" w:eastAsia="Calibri" w:hAnsi="Arial" w:cs="Arial"/>
          <w:color w:val="333333"/>
        </w:rPr>
      </w:pPr>
    </w:p>
    <w:p w:rsidR="00F82C1E" w:rsidRDefault="00F82C1E" w:rsidP="00F82C1E">
      <w:pPr>
        <w:pStyle w:val="NormalWeb"/>
        <w:spacing w:after="90" w:afterAutospacing="0" w:line="345" w:lineRule="atLeast"/>
        <w:jc w:val="center"/>
        <w:rPr>
          <w:rFonts w:ascii="Arial" w:hAnsi="Arial" w:cs="Arial"/>
          <w:color w:val="333333"/>
        </w:rPr>
      </w:pPr>
      <w:r>
        <w:rPr>
          <w:rStyle w:val="Strong"/>
          <w:rFonts w:ascii="Arial" w:hAnsi="Arial" w:cs="Arial"/>
          <w:color w:val="000000"/>
          <w:sz w:val="21"/>
          <w:szCs w:val="21"/>
        </w:rPr>
        <w:t>QUYẾT ĐỊNH</w:t>
      </w:r>
    </w:p>
    <w:p w:rsidR="00F82C1E" w:rsidRDefault="00F82C1E" w:rsidP="00F82C1E">
      <w:pPr>
        <w:pStyle w:val="NormalWeb"/>
        <w:spacing w:after="90" w:afterAutospacing="0" w:line="345" w:lineRule="atLeast"/>
        <w:jc w:val="center"/>
        <w:rPr>
          <w:rFonts w:ascii="Arial" w:hAnsi="Arial" w:cs="Arial"/>
          <w:color w:val="333333"/>
        </w:rPr>
      </w:pPr>
      <w:r>
        <w:rPr>
          <w:rStyle w:val="Strong"/>
          <w:rFonts w:ascii="Arial" w:hAnsi="Arial" w:cs="Arial"/>
          <w:color w:val="000000"/>
          <w:sz w:val="21"/>
          <w:szCs w:val="21"/>
        </w:rPr>
        <w:t>Về việc cho phép thành lập Hội</w:t>
      </w:r>
      <w:r>
        <w:rPr>
          <w:rFonts w:ascii="Arial" w:hAnsi="Arial" w:cs="Arial"/>
          <w:color w:val="000000"/>
          <w:sz w:val="21"/>
          <w:szCs w:val="21"/>
        </w:rPr>
        <w:t> ...(2)...</w:t>
      </w:r>
    </w:p>
    <w:p w:rsidR="00F82C1E" w:rsidRDefault="00F82C1E" w:rsidP="00F82C1E">
      <w:pPr>
        <w:pStyle w:val="NormalWeb"/>
        <w:spacing w:after="90" w:afterAutospacing="0" w:line="345" w:lineRule="atLeast"/>
        <w:jc w:val="center"/>
        <w:rPr>
          <w:rFonts w:ascii="Arial" w:hAnsi="Arial" w:cs="Arial"/>
          <w:color w:val="333333"/>
        </w:rPr>
      </w:pPr>
      <w:r>
        <w:rPr>
          <w:rStyle w:val="Strong"/>
          <w:rFonts w:ascii="Arial" w:hAnsi="Arial" w:cs="Arial"/>
          <w:color w:val="000000"/>
          <w:sz w:val="21"/>
          <w:szCs w:val="21"/>
        </w:rPr>
        <w:t>THẨM QUYỀN BAN HÀNH …(3)…</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Căn cứ ………………………………………(4)…………………………………………………;</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Căn cứ </w:t>
      </w:r>
      <w:hyperlink r:id="rId8" w:tgtFrame="_blank" w:history="1">
        <w:r>
          <w:rPr>
            <w:rStyle w:val="Hyperlink"/>
            <w:rFonts w:ascii="Arial" w:hAnsi="Arial" w:cs="Arial"/>
            <w:color w:val="0782C1"/>
            <w:sz w:val="21"/>
            <w:szCs w:val="21"/>
          </w:rPr>
          <w:t>Nghị định số 45/2010/NĐ-CP</w:t>
        </w:r>
      </w:hyperlink>
      <w:r>
        <w:rPr>
          <w:rFonts w:ascii="Arial" w:hAnsi="Arial" w:cs="Arial"/>
          <w:color w:val="000000"/>
          <w:sz w:val="21"/>
          <w:szCs w:val="21"/>
        </w:rPr>
        <w:t> ngày 21 tháng 4 năm 2010 của Chính phủ quy định về tổchức, hoạt động và quản lý hội; </w:t>
      </w:r>
      <w:hyperlink r:id="rId9" w:tgtFrame="_blank" w:history="1">
        <w:r>
          <w:rPr>
            <w:rStyle w:val="Hyperlink"/>
            <w:rFonts w:ascii="Arial" w:hAnsi="Arial" w:cs="Arial"/>
            <w:color w:val="0782C1"/>
            <w:sz w:val="21"/>
            <w:szCs w:val="21"/>
          </w:rPr>
          <w:t>Nghị định số 33/2012/NĐ-CP</w:t>
        </w:r>
      </w:hyperlink>
      <w:r>
        <w:rPr>
          <w:rFonts w:ascii="Arial" w:hAnsi="Arial" w:cs="Arial"/>
          <w:color w:val="000000"/>
          <w:sz w:val="21"/>
          <w:szCs w:val="21"/>
        </w:rPr>
        <w:t> ngày 13 tháng 4 năm 2012 của Chính phủ sửa đổi, bổ sung một số điều của Nghị định số 45/2010/NĐ-CP;</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Căn cứ ……………………(5)……………………………………………………………………..;</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Xét đề nghị của Trưởng Ban Vận động thành lập Hội ...(2)... và ...(6)…,</w:t>
      </w:r>
    </w:p>
    <w:p w:rsidR="00F82C1E" w:rsidRDefault="00F82C1E" w:rsidP="00F82C1E">
      <w:pPr>
        <w:pStyle w:val="NormalWeb"/>
        <w:spacing w:after="90" w:afterAutospacing="0" w:line="345" w:lineRule="atLeast"/>
        <w:rPr>
          <w:rFonts w:ascii="Arial" w:hAnsi="Arial" w:cs="Arial"/>
          <w:color w:val="333333"/>
        </w:rPr>
      </w:pPr>
      <w:r>
        <w:rPr>
          <w:rStyle w:val="Strong"/>
          <w:rFonts w:ascii="Arial" w:hAnsi="Arial" w:cs="Arial"/>
          <w:color w:val="000000"/>
          <w:sz w:val="21"/>
          <w:szCs w:val="21"/>
        </w:rPr>
        <w:t>QUYẾT ĐỊNH:</w:t>
      </w:r>
    </w:p>
    <w:p w:rsidR="00F82C1E" w:rsidRDefault="00F82C1E" w:rsidP="00F82C1E">
      <w:pPr>
        <w:pStyle w:val="NormalWeb"/>
        <w:spacing w:after="90" w:afterAutospacing="0" w:line="345" w:lineRule="atLeast"/>
        <w:rPr>
          <w:rFonts w:ascii="Arial" w:hAnsi="Arial" w:cs="Arial"/>
          <w:color w:val="333333"/>
        </w:rPr>
      </w:pPr>
      <w:r>
        <w:rPr>
          <w:rStyle w:val="Strong"/>
          <w:rFonts w:ascii="Arial" w:hAnsi="Arial" w:cs="Arial"/>
          <w:color w:val="000000"/>
          <w:sz w:val="21"/>
          <w:szCs w:val="21"/>
        </w:rPr>
        <w:t>Điều 1.</w:t>
      </w:r>
      <w:r>
        <w:rPr>
          <w:rFonts w:ascii="Arial" w:hAnsi="Arial" w:cs="Arial"/>
          <w:color w:val="000000"/>
          <w:sz w:val="21"/>
          <w:szCs w:val="21"/>
        </w:rPr>
        <w:t> Cho phép thành lập Hội …(2)...</w:t>
      </w:r>
    </w:p>
    <w:p w:rsidR="00F82C1E" w:rsidRDefault="00F82C1E" w:rsidP="00F82C1E">
      <w:pPr>
        <w:pStyle w:val="NormalWeb"/>
        <w:spacing w:after="90" w:afterAutospacing="0" w:line="345" w:lineRule="atLeast"/>
        <w:rPr>
          <w:rFonts w:ascii="Arial" w:hAnsi="Arial" w:cs="Arial"/>
          <w:color w:val="333333"/>
        </w:rPr>
      </w:pPr>
      <w:r>
        <w:rPr>
          <w:rStyle w:val="Strong"/>
          <w:rFonts w:ascii="Arial" w:hAnsi="Arial" w:cs="Arial"/>
          <w:color w:val="000000"/>
          <w:sz w:val="21"/>
          <w:szCs w:val="21"/>
        </w:rPr>
        <w:t>Điều 2.</w:t>
      </w:r>
      <w:r>
        <w:rPr>
          <w:rFonts w:ascii="Arial" w:hAnsi="Arial" w:cs="Arial"/>
          <w:color w:val="000000"/>
          <w:sz w:val="21"/>
          <w:szCs w:val="21"/>
        </w:rPr>
        <w:t> Hội ...(2)... là tổ chức ...(7)..., tổ chức và hoạt động theo Điều lệ được ...(3)... phê duyệt, tuân thủ quy định của pháp luật, chịu sự quản lý nhà nước của ...(8)... và các bộ (sở...), ngành có liên quan đến lĩnh vực hoạt động của Hội.</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Hội ...(2)… có tư cách pháp nhân, con dấu và tài khoản riêng, tự bảo đảm kinh phí, trụ sở và phương tiện hoạt động.</w:t>
      </w:r>
    </w:p>
    <w:p w:rsidR="00F82C1E" w:rsidRDefault="00F82C1E" w:rsidP="00F82C1E">
      <w:pPr>
        <w:pStyle w:val="NormalWeb"/>
        <w:spacing w:after="90" w:afterAutospacing="0" w:line="345" w:lineRule="atLeast"/>
        <w:rPr>
          <w:rFonts w:ascii="Arial" w:hAnsi="Arial" w:cs="Arial"/>
          <w:color w:val="333333"/>
        </w:rPr>
      </w:pPr>
      <w:r>
        <w:rPr>
          <w:rStyle w:val="Strong"/>
          <w:rFonts w:ascii="Arial" w:hAnsi="Arial" w:cs="Arial"/>
          <w:color w:val="000000"/>
          <w:sz w:val="21"/>
          <w:szCs w:val="21"/>
        </w:rPr>
        <w:t>Điều 3.</w:t>
      </w:r>
      <w:r>
        <w:rPr>
          <w:rFonts w:ascii="Arial" w:hAnsi="Arial" w:cs="Arial"/>
          <w:color w:val="000000"/>
          <w:sz w:val="21"/>
          <w:szCs w:val="21"/>
        </w:rPr>
        <w:t> Quyết định này có hiệu lực kể từ ngày ký.</w:t>
      </w:r>
    </w:p>
    <w:p w:rsidR="00F82C1E" w:rsidRDefault="00F82C1E" w:rsidP="00F82C1E">
      <w:pPr>
        <w:pStyle w:val="NormalWeb"/>
        <w:spacing w:after="90" w:afterAutospacing="0" w:line="345" w:lineRule="atLeast"/>
        <w:rPr>
          <w:rFonts w:ascii="Arial" w:hAnsi="Arial" w:cs="Arial"/>
          <w:color w:val="333333"/>
        </w:rPr>
      </w:pPr>
      <w:r>
        <w:rPr>
          <w:rStyle w:val="Strong"/>
          <w:rFonts w:ascii="Arial" w:hAnsi="Arial" w:cs="Arial"/>
          <w:color w:val="000000"/>
          <w:sz w:val="21"/>
          <w:szCs w:val="21"/>
        </w:rPr>
        <w:lastRenderedPageBreak/>
        <w:t>Điều 4.</w:t>
      </w:r>
      <w:r>
        <w:rPr>
          <w:rFonts w:ascii="Arial" w:hAnsi="Arial" w:cs="Arial"/>
          <w:color w:val="000000"/>
          <w:sz w:val="21"/>
          <w:szCs w:val="21"/>
        </w:rPr>
        <w:t> Trưởng Ban Vận động thành lập Hội, Chủ tịch Hội ...(2)..., …(6)... và Chánh Văn phòng ...(1)... chịu trách nhiệm thi hành Quyết định này./.</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F82C1E" w:rsidTr="00F82C1E">
        <w:trPr>
          <w:tblCellSpacing w:w="0" w:type="dxa"/>
        </w:trPr>
        <w:tc>
          <w:tcPr>
            <w:tcW w:w="4425" w:type="dxa"/>
            <w:tcBorders>
              <w:top w:val="dotted" w:sz="6" w:space="0" w:color="D3D3D3"/>
              <w:left w:val="dotted" w:sz="6" w:space="0" w:color="D3D3D3"/>
              <w:bottom w:val="dotted" w:sz="6" w:space="0" w:color="D3D3D3"/>
              <w:right w:val="dotted" w:sz="6" w:space="0" w:color="D3D3D3"/>
            </w:tcBorders>
            <w:vAlign w:val="center"/>
            <w:hideMark/>
          </w:tcPr>
          <w:p w:rsidR="00F82C1E" w:rsidRDefault="00F82C1E">
            <w:pPr>
              <w:pStyle w:val="NormalWeb"/>
              <w:spacing w:after="90" w:afterAutospacing="0" w:line="345" w:lineRule="atLeast"/>
              <w:rPr>
                <w:rFonts w:ascii="Arial" w:hAnsi="Arial" w:cs="Arial"/>
                <w:color w:val="333333"/>
                <w:sz w:val="20"/>
                <w:szCs w:val="20"/>
              </w:rPr>
            </w:pPr>
          </w:p>
          <w:p w:rsidR="00F82C1E" w:rsidRDefault="00F82C1E">
            <w:pPr>
              <w:pStyle w:val="NormalWeb"/>
              <w:spacing w:after="90" w:afterAutospacing="0" w:line="345" w:lineRule="atLeast"/>
              <w:rPr>
                <w:rFonts w:ascii="Arial" w:hAnsi="Arial" w:cs="Arial"/>
                <w:color w:val="333333"/>
                <w:sz w:val="20"/>
                <w:szCs w:val="20"/>
              </w:rPr>
            </w:pPr>
            <w:r>
              <w:rPr>
                <w:rStyle w:val="Emphasis"/>
                <w:rFonts w:ascii="Arial" w:hAnsi="Arial" w:cs="Arial"/>
                <w:b/>
                <w:bCs/>
                <w:color w:val="000000"/>
                <w:sz w:val="21"/>
                <w:szCs w:val="21"/>
              </w:rPr>
              <w:t>Nơi nhận:</w:t>
            </w:r>
            <w:r>
              <w:rPr>
                <w:rFonts w:ascii="Arial" w:hAnsi="Arial" w:cs="Arial"/>
                <w:color w:val="000000"/>
                <w:sz w:val="21"/>
                <w:szCs w:val="21"/>
              </w:rPr>
              <w:br/>
              <w:t>- Như Điều 4;</w:t>
            </w:r>
            <w:r>
              <w:rPr>
                <w:rFonts w:ascii="MingLiU" w:eastAsia="MingLiU" w:hAnsi="MingLiU" w:cs="MingLiU"/>
                <w:color w:val="000000"/>
                <w:sz w:val="21"/>
                <w:szCs w:val="21"/>
              </w:rPr>
              <w:br/>
            </w:r>
            <w:r>
              <w:rPr>
                <w:rFonts w:ascii="Arial" w:hAnsi="Arial" w:cs="Arial"/>
                <w:color w:val="000000"/>
                <w:sz w:val="21"/>
                <w:szCs w:val="21"/>
              </w:rPr>
              <w:t>- …………;</w:t>
            </w:r>
            <w:r>
              <w:rPr>
                <w:rFonts w:ascii="MingLiU" w:eastAsia="MingLiU" w:hAnsi="MingLiU" w:cs="MingLiU"/>
                <w:color w:val="000000"/>
                <w:sz w:val="21"/>
                <w:szCs w:val="21"/>
              </w:rPr>
              <w:br/>
            </w:r>
            <w:r>
              <w:rPr>
                <w:rFonts w:ascii="Arial" w:hAnsi="Arial" w:cs="Arial"/>
                <w:color w:val="000000"/>
                <w:sz w:val="21"/>
                <w:szCs w:val="21"/>
              </w:rPr>
              <w:t>- Lưu: ……</w:t>
            </w:r>
          </w:p>
        </w:tc>
        <w:tc>
          <w:tcPr>
            <w:tcW w:w="4425" w:type="dxa"/>
            <w:tcBorders>
              <w:top w:val="dotted" w:sz="6" w:space="0" w:color="D3D3D3"/>
              <w:left w:val="dotted" w:sz="6" w:space="0" w:color="D3D3D3"/>
              <w:bottom w:val="dotted" w:sz="6" w:space="0" w:color="D3D3D3"/>
              <w:right w:val="dotted" w:sz="6" w:space="0" w:color="D3D3D3"/>
            </w:tcBorders>
            <w:vAlign w:val="center"/>
            <w:hideMark/>
          </w:tcPr>
          <w:p w:rsidR="00F82C1E" w:rsidRDefault="00F82C1E">
            <w:pPr>
              <w:pStyle w:val="NormalWeb"/>
              <w:spacing w:after="90" w:afterAutospacing="0" w:line="345" w:lineRule="atLeast"/>
              <w:jc w:val="center"/>
              <w:rPr>
                <w:rFonts w:ascii="Arial" w:hAnsi="Arial" w:cs="Arial"/>
                <w:color w:val="333333"/>
                <w:sz w:val="20"/>
                <w:szCs w:val="20"/>
              </w:rPr>
            </w:pPr>
            <w:r>
              <w:rPr>
                <w:rStyle w:val="Strong"/>
                <w:rFonts w:ascii="Arial" w:hAnsi="Arial" w:cs="Arial"/>
                <w:color w:val="000000"/>
                <w:sz w:val="21"/>
                <w:szCs w:val="21"/>
              </w:rPr>
              <w:t>QUYỀN HẠN, CHỨC VỤ NGƯỜI KÝ</w:t>
            </w:r>
            <w:r>
              <w:rPr>
                <w:rFonts w:ascii="Arial" w:hAnsi="Arial" w:cs="Arial"/>
                <w:color w:val="000000"/>
                <w:sz w:val="21"/>
                <w:szCs w:val="21"/>
              </w:rPr>
              <w:br/>
            </w:r>
            <w:r>
              <w:rPr>
                <w:rStyle w:val="Emphasis"/>
                <w:rFonts w:ascii="Arial" w:hAnsi="Arial" w:cs="Arial"/>
                <w:color w:val="000000"/>
                <w:sz w:val="21"/>
                <w:szCs w:val="21"/>
              </w:rPr>
              <w:t>(Chữ ký, dấu)</w:t>
            </w:r>
            <w:r>
              <w:rPr>
                <w:rFonts w:ascii="Arial" w:hAnsi="Arial" w:cs="Arial"/>
                <w:color w:val="000000"/>
                <w:sz w:val="21"/>
                <w:szCs w:val="21"/>
              </w:rPr>
              <w:br/>
            </w:r>
            <w:r>
              <w:rPr>
                <w:rStyle w:val="Strong"/>
                <w:rFonts w:ascii="Arial" w:hAnsi="Arial" w:cs="Arial"/>
                <w:color w:val="000000"/>
                <w:sz w:val="21"/>
                <w:szCs w:val="21"/>
              </w:rPr>
              <w:t>Họ và tên</w:t>
            </w:r>
          </w:p>
        </w:tc>
      </w:tr>
    </w:tbl>
    <w:p w:rsidR="00F82C1E" w:rsidRDefault="00F82C1E" w:rsidP="00F82C1E">
      <w:pPr>
        <w:pStyle w:val="NormalWeb"/>
        <w:spacing w:after="90" w:afterAutospacing="0" w:line="345" w:lineRule="atLeast"/>
        <w:rPr>
          <w:rFonts w:ascii="Arial" w:eastAsia="Calibri" w:hAnsi="Arial" w:cs="Arial"/>
          <w:color w:val="333333"/>
        </w:rPr>
      </w:pPr>
      <w:r>
        <w:rPr>
          <w:rStyle w:val="Emphasis"/>
          <w:rFonts w:ascii="Arial" w:hAnsi="Arial" w:cs="Arial"/>
          <w:b/>
          <w:bCs/>
          <w:color w:val="000000"/>
          <w:sz w:val="21"/>
          <w:szCs w:val="21"/>
        </w:rPr>
        <w:t>Ghi chú:</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(1) Tên cơ quan nhà nước ban hành quyết định;</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(2) Tên hội;</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(3) Người đứng đầu cơ quan, tổ chức ban hành văn bản;</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(4) Căn cứ trực tiếp để ban hành quyết định (văn bản thành lập, quy định chức năng, nhiệm vụ, quyền hạn của cơ quan, tổ chức);</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(5) Căn cứ khác liên quan đến thẩm quyền ban hành quyết định (nếu có);</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(6) Thủ trưởng đơn vị đề nghị ban hành quyết định;</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(7) Xác định rõ hội là tổ chức xã hội - nghề nghiệp, tổ chức xã hội, tổ chức kinh tế; tổ chức chính trị - xã hội - nghề nghiệp …;</w:t>
      </w:r>
    </w:p>
    <w:p w:rsidR="00F82C1E" w:rsidRDefault="00F82C1E" w:rsidP="00F82C1E">
      <w:pPr>
        <w:pStyle w:val="NormalWeb"/>
        <w:spacing w:after="90" w:afterAutospacing="0" w:line="345" w:lineRule="atLeast"/>
        <w:rPr>
          <w:rFonts w:ascii="Arial" w:hAnsi="Arial" w:cs="Arial"/>
          <w:color w:val="333333"/>
        </w:rPr>
      </w:pPr>
      <w:r>
        <w:rPr>
          <w:rFonts w:ascii="Arial" w:hAnsi="Arial" w:cs="Arial"/>
          <w:color w:val="000000"/>
          <w:sz w:val="21"/>
          <w:szCs w:val="21"/>
        </w:rPr>
        <w:t>(8) Tên cơ quan quản lý nhà nước về lĩnh vực hoạt động chính của hội.</w:t>
      </w:r>
    </w:p>
    <w:p w:rsidR="00E91008" w:rsidRPr="00F82C1E" w:rsidRDefault="00E91008" w:rsidP="00F82C1E"/>
    <w:sectPr w:rsidR="00E91008" w:rsidRPr="00F82C1E" w:rsidSect="008744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CB" w:rsidRDefault="006C15CB" w:rsidP="007446EA">
      <w:pPr>
        <w:spacing w:after="0" w:line="240" w:lineRule="auto"/>
      </w:pPr>
      <w:r>
        <w:separator/>
      </w:r>
    </w:p>
  </w:endnote>
  <w:endnote w:type="continuationSeparator" w:id="0">
    <w:p w:rsidR="006C15CB" w:rsidRDefault="006C15C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8604F8" w:rsidRDefault="008604F8" w:rsidP="008604F8">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CB" w:rsidRDefault="006C15CB" w:rsidP="007446EA">
      <w:pPr>
        <w:spacing w:after="0" w:line="240" w:lineRule="auto"/>
      </w:pPr>
      <w:r>
        <w:separator/>
      </w:r>
    </w:p>
  </w:footnote>
  <w:footnote w:type="continuationSeparator" w:id="0">
    <w:p w:rsidR="006C15CB" w:rsidRDefault="006C15CB"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8604F8" w:rsidRDefault="008604F8" w:rsidP="008604F8">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3623"/>
    <w:multiLevelType w:val="multilevel"/>
    <w:tmpl w:val="31F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4465B"/>
    <w:multiLevelType w:val="multilevel"/>
    <w:tmpl w:val="A8EE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404C9"/>
    <w:multiLevelType w:val="multilevel"/>
    <w:tmpl w:val="A566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90630B"/>
    <w:multiLevelType w:val="multilevel"/>
    <w:tmpl w:val="CC70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616FA"/>
    <w:rsid w:val="000871FF"/>
    <w:rsid w:val="00110D8A"/>
    <w:rsid w:val="00114A09"/>
    <w:rsid w:val="00117BAA"/>
    <w:rsid w:val="002536BC"/>
    <w:rsid w:val="00266947"/>
    <w:rsid w:val="002C392D"/>
    <w:rsid w:val="002C6432"/>
    <w:rsid w:val="00394278"/>
    <w:rsid w:val="003C01DF"/>
    <w:rsid w:val="00480D40"/>
    <w:rsid w:val="004C0EA9"/>
    <w:rsid w:val="004F459D"/>
    <w:rsid w:val="005978CF"/>
    <w:rsid w:val="00640271"/>
    <w:rsid w:val="006C15CB"/>
    <w:rsid w:val="007446EA"/>
    <w:rsid w:val="00770BA3"/>
    <w:rsid w:val="007B275F"/>
    <w:rsid w:val="0085584E"/>
    <w:rsid w:val="008604F8"/>
    <w:rsid w:val="008744ED"/>
    <w:rsid w:val="008D6F0B"/>
    <w:rsid w:val="00901AC9"/>
    <w:rsid w:val="009874E5"/>
    <w:rsid w:val="00AC07C4"/>
    <w:rsid w:val="00AC69F4"/>
    <w:rsid w:val="00B21DEB"/>
    <w:rsid w:val="00C62CD2"/>
    <w:rsid w:val="00C736C4"/>
    <w:rsid w:val="00DD58E5"/>
    <w:rsid w:val="00E91008"/>
    <w:rsid w:val="00EC2D51"/>
    <w:rsid w:val="00F214F8"/>
    <w:rsid w:val="00F8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Emphasis">
    <w:name w:val="Emphasis"/>
    <w:basedOn w:val="DefaultParagraphFont"/>
    <w:uiPriority w:val="20"/>
    <w:qFormat/>
    <w:locked/>
    <w:rsid w:val="003942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543">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23919097">
      <w:bodyDiv w:val="1"/>
      <w:marLeft w:val="0"/>
      <w:marRight w:val="0"/>
      <w:marTop w:val="0"/>
      <w:marBottom w:val="0"/>
      <w:divBdr>
        <w:top w:val="none" w:sz="0" w:space="0" w:color="auto"/>
        <w:left w:val="none" w:sz="0" w:space="0" w:color="auto"/>
        <w:bottom w:val="none" w:sz="0" w:space="0" w:color="auto"/>
        <w:right w:val="none" w:sz="0" w:space="0" w:color="auto"/>
      </w:divBdr>
    </w:div>
    <w:div w:id="909268840">
      <w:bodyDiv w:val="1"/>
      <w:marLeft w:val="0"/>
      <w:marRight w:val="0"/>
      <w:marTop w:val="0"/>
      <w:marBottom w:val="0"/>
      <w:divBdr>
        <w:top w:val="none" w:sz="0" w:space="0" w:color="auto"/>
        <w:left w:val="none" w:sz="0" w:space="0" w:color="auto"/>
        <w:bottom w:val="none" w:sz="0" w:space="0" w:color="auto"/>
        <w:right w:val="none" w:sz="0" w:space="0" w:color="auto"/>
      </w:divBdr>
    </w:div>
    <w:div w:id="1648242361">
      <w:bodyDiv w:val="1"/>
      <w:marLeft w:val="0"/>
      <w:marRight w:val="0"/>
      <w:marTop w:val="0"/>
      <w:marBottom w:val="0"/>
      <w:divBdr>
        <w:top w:val="none" w:sz="0" w:space="0" w:color="auto"/>
        <w:left w:val="none" w:sz="0" w:space="0" w:color="auto"/>
        <w:bottom w:val="none" w:sz="0" w:space="0" w:color="auto"/>
        <w:right w:val="none" w:sz="0" w:space="0" w:color="auto"/>
      </w:divBdr>
    </w:div>
    <w:div w:id="18166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nban.luatminhkhue.vn/xem-vb/9258/nghi-dinh-so-45-2010-nd-cp-cua-chinh-phu-quy-dinh-ve-to-chuc,-hoat-dong-va-quan-ly-hoi.asp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anban.luatminhkhue.vn/xem-vb/1936/-nghi-dinh-33-2012-nd-cp-cua-chinh-phu-sua-doi-bo-sung-mot-so-dieu-cua-nghi-dinh-45-2010-nd-cp-ngay-21-04-2010-cua-phu-.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14</cp:revision>
  <dcterms:created xsi:type="dcterms:W3CDTF">2015-09-21T17:28:00Z</dcterms:created>
  <dcterms:modified xsi:type="dcterms:W3CDTF">2020-05-18T05:22:00Z</dcterms:modified>
</cp:coreProperties>
</file>