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2DF" w:rsidRPr="00B332DF" w:rsidRDefault="00B332DF" w:rsidP="00B332DF">
      <w:pPr>
        <w:spacing w:before="100" w:beforeAutospacing="1" w:after="100" w:afterAutospacing="1" w:line="240" w:lineRule="auto"/>
        <w:rPr>
          <w:rFonts w:ascii="Times New Roman" w:eastAsia="Times New Roman" w:hAnsi="Times New Roman"/>
          <w:sz w:val="24"/>
          <w:szCs w:val="24"/>
          <w:lang w:val="vi-VN" w:eastAsia="vi-VN"/>
        </w:rPr>
      </w:pPr>
      <w:bookmarkStart w:id="0" w:name="_GoBack"/>
      <w:bookmarkEnd w:id="0"/>
    </w:p>
    <w:p w:rsidR="00B332DF" w:rsidRPr="00B332DF" w:rsidRDefault="00B332DF" w:rsidP="00B332DF">
      <w:pPr>
        <w:spacing w:before="100" w:beforeAutospacing="1" w:after="100" w:afterAutospacing="1" w:line="240" w:lineRule="auto"/>
        <w:jc w:val="center"/>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DỰ THẢO QUY ĐỊNH ĐỐI VỚI CỘNG TÁC VIÊN</w:t>
      </w:r>
    </w:p>
    <w:p w:rsidR="00B332DF" w:rsidRPr="00B332DF" w:rsidRDefault="00B332DF" w:rsidP="00B332DF">
      <w:pPr>
        <w:spacing w:before="100" w:beforeAutospacing="1" w:after="100" w:afterAutospacing="1" w:line="240" w:lineRule="auto"/>
        <w:rPr>
          <w:rFonts w:ascii="Times New Roman" w:eastAsia="Times New Roman" w:hAnsi="Times New Roman"/>
          <w:sz w:val="24"/>
          <w:szCs w:val="24"/>
          <w:lang w:val="vi-VN" w:eastAsia="vi-VN"/>
        </w:rPr>
      </w:pPr>
    </w:p>
    <w:p w:rsidR="00B332DF" w:rsidRPr="00B332DF" w:rsidRDefault="00B332DF" w:rsidP="00B332DF">
      <w:pPr>
        <w:spacing w:before="100" w:beforeAutospacing="1" w:after="100" w:afterAutospacing="1" w:line="240" w:lineRule="auto"/>
        <w:jc w:val="center"/>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SÀN GIAO DỊCH BẤT ĐỘNG SẢN …….. - VIỆT NAM</w:t>
      </w:r>
    </w:p>
    <w:p w:rsidR="00B332DF" w:rsidRPr="00B332DF" w:rsidRDefault="00B332DF" w:rsidP="00B332DF">
      <w:pPr>
        <w:spacing w:before="100" w:beforeAutospacing="1" w:after="100" w:afterAutospacing="1" w:line="240" w:lineRule="auto"/>
        <w:jc w:val="center"/>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 </w:t>
      </w:r>
    </w:p>
    <w:p w:rsidR="00B332DF" w:rsidRPr="00B332DF" w:rsidRDefault="00B332DF" w:rsidP="00B332DF">
      <w:pPr>
        <w:spacing w:before="100" w:beforeAutospacing="1" w:after="100" w:afterAutospacing="1" w:line="240" w:lineRule="auto"/>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Điều 1 . Mục đích và phạm vi áp dụng</w:t>
      </w:r>
    </w:p>
    <w:p w:rsidR="00B332DF" w:rsidRPr="00B332DF" w:rsidRDefault="00B332DF" w:rsidP="00B332DF">
      <w:pPr>
        <w:spacing w:before="100" w:beforeAutospacing="1" w:after="100" w:afterAutospacing="1" w:line="240" w:lineRule="auto"/>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xml:space="preserve">1.1. Mục đích: </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Mở rộng mạng lưới cộng tác viên nhằm tiết kiệm chi phí nhưng vẫn đáp ứng được việc thực hiện nhiệm  vụ kinh doanh của Sàn giao dịch.</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Thống nhất về trình tự, thủ tục, nguyên tắc ký kết, thanh lý hợp đồng Cộng tác viên ( CTV ) để thực hiện các công việc liên quan đến Sàn giao dịch BĐS ……… Việt Nam và Công ty.</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1.2. Phạm vi áp dụng:</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Quy định này áp dụng đối với Sàn giao dịch Bất động sản …….. Việt Nam thuộc Công ty CP Đầu tư tư vấn và xây dựng Việt Nam.</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Điều 2 . Nguyên tắc tuyển dụng và tiêu chuẩn của cộng tác viên</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2.1. Nguyên tắc tuyển dụng</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Giám đốc Sàn giao dịch Bất động sản trình Tổng giám đốc xem xét phê duyệt kế hoạch tuyển cộng tác viên theo định kỳ hang quý/ năm hoặc khi có yêu cầu cần thiết phát sinh ngoài kế hoạch.</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Việc tuyển dụng công tác viên do Sàn BĐS trực tiếp thực hiện và dựa trên nguyên tắc:</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Căn cứ trên nhu cầu thực tế của việc thực hiện nhiệm vụ kinh doanh của Sàn BĐS.</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Xuất phát từ yêu cầu mở rộng nguồn nhân lực của Sàn BĐS.</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Cộng tác viên được tuyển chọn và ký hợp đồng cộng tác viên phải thông qua hình thức đăng ký hoặc xét tuyển. Hội đồng xét tuyển trực tiếp gồm: Giám đốc, phó giám đốc và quản lý giám sát của Sàn BĐS.</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2.2. Tiêu chuẩn của cộng tác viên</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lastRenderedPageBreak/>
        <w:t>-         Là công dân Việt Nam, có đủ khả năng lao động và năng lực hành vi theo quy định của pháp luật.</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Là người nước ngoài hoặc Việt kiều được pháp luật Việt Nam cho phép làm việc tại Việt Nam.</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Năng động, nhiệt tình, trung thực.</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Có ngành nghề đào tạo phù hợp với lĩnh vực bất động sản, có khả năng thực hiện công việc được yêu cầu ( ưu tiên có kinh nghiệm về lĩnh vực bất động sản ).</w:t>
      </w:r>
    </w:p>
    <w:p w:rsidR="00B332DF" w:rsidRPr="00B332DF" w:rsidRDefault="00B332DF" w:rsidP="00B332DF">
      <w:pPr>
        <w:spacing w:before="100" w:beforeAutospacing="1" w:after="100" w:afterAutospacing="1" w:line="240" w:lineRule="auto"/>
        <w:jc w:val="both"/>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Điều 3 . Quy trình tuyển cộng tác viên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3.1 . Căn cứ từ nhu cầu thực tế, xác định nhu cầu cộng tác viên cần tuyển và trình Tổng giám đốc phê duyệt:</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Thông báo tuyển dụng, tiếp nhận hồ sơ; xem xét lựa chọn hồ sơ.</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Hội đồng xét tuyển tổng hợp danh sách trình Tổng giám đốc phê duyệt.</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Giám đốc sàn ( hoặc người được ủy quyền ) tiến hành thoả thuận , thống nhất đàm phán hợp đồng với cộng tác viên theo phương án đã duyệt.</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Xét duyệt và quyết định tuyển chọn công tác viên.</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Thông báo cộng tác viên được tuyển dụng.</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Ký kết hợp đồng cộng tác viên.</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Thanh lý hoặc gia hạn hợp đồng khi hết hạn: Sauk hi hết thời hạn  ký kết, Sàn BĐS căn cứ vào nhu cầu hoạt động của Sàn và nguyện vọng của cộng tác viên để tiến hành thoả thuận và ký tiếp hợp đồng nếu vẫn phát sinh nhu cầu hợp tác. Nếu một trong hai bên không có nhu cầu  thuê thì tiến hành thanh lý hợp đồng.</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xml:space="preserve">3.2 . Hồ sơ cộng tác viên gồm: </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Sơ yếu lý lịch có xác nhận của chính quyền địa phương nơi đăng ký HKTT ( trong vòng 06 tháng trở  lại ).</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Bản sao giấy khai sinh.</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Giấy chứng nhận sức khoẻ.</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Bản sao công chứng các bắng cấp, chứng chỉ.</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Bản sao công chứng hộ khẩu  và chứng minh thư nhân dân.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lastRenderedPageBreak/>
        <w:t>Điều 4. Hình thức và thời hạn của hợp đồng cộng tác viên.</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Theo yêu cầu công việc: các loại hợp đồng xác định thời hạn.</w:t>
      </w:r>
    </w:p>
    <w:p w:rsidR="00B332DF" w:rsidRPr="00B332DF" w:rsidRDefault="00B332DF" w:rsidP="00B332DF">
      <w:pPr>
        <w:spacing w:before="100" w:beforeAutospacing="1" w:after="100" w:afterAutospacing="1" w:line="240" w:lineRule="auto"/>
        <w:ind w:left="72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Theo tính chất công việc: áp dụng với các CTV đảm nhận các công việc có tính chất cố vấn, tư vấn cấp cao, không lượng hoá được thời gian thì áp dụng phương thức mời đăng ký, trao đổi thoả thuận và Sàn BĐS lập danh sách CTV để trình Tổng giám đốc phê duyệt.</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Điều 5. Thù lao cộng tác viên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5.1 . Quy định về trả thù lao</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Chi trả thù lao khi giao dịch thành công, chi phí trả trọn gói theo công việc, chi phí thưởng theo phần trăm lợi nhuận, hỗ trợ tiền ăn ở, đi lại theo mức quy định của Sàn BĐS đã được Tổng giám đốc phê duyệt với từng sản phẩm cụ thể.</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5.2 . Mức thù lao:</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Đối với các sản phẩm của Sàn BĐS mà cộng tác viên bán được theo đúng mức giá mà sàn bất động sản đă ra thì sẽ hưởng mức hoa hồng theo quy định của Sàn BĐS theo số tiền trên một sản phẩm hoặc theo phần trăm; Nếu CTV bán giá cao hơn giá niêm yết thi khoản chênh thu được sẽ được nhận theo thoả thuận.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Đối với các sản phẩm mà CTV đưa về giao dịch qua Sàn BĐS thì sẽ được hưởng tỷ lệ hoa hồng theo thoả thuận.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Sàn BĐS ban hành các chế độ thù lao sao cho phù hợp với từng thời điểm, thời kỳ và từng loại sản phẩm. Chế độ thù lao cụ thể sẽ được Ban giám đốc Sàn BĐS trao đổi thống nhất với CTV trong quá trình làm việc.</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5.3 . Thanh toán thù lao cộng tác viên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Sàn BĐS tổng hợp kết quả công viêc của CTV hàng tháng, lập bảng thanh toán chi phí thù lao trả cho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Thực hiện thanh toán thù lao cho CTV : căn cứ trên bảng tổng hợp xác nhận kết quả công việc của Sàn BĐS, phòng KTTC thực hiện thủ tục thanh toán thù lao cho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Điều 6. Quyền và nghĩa vụ của cộng tác viên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6.1. Quyền của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Được cấp thẻ CTV sau khi ký hợp đồng CTV và sử dụng thẻ CTV trong khi làm việc   chỉ giới han trong các giao dịch sản phẩm tại Sàn BĐS …….. Việt Nam.</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lastRenderedPageBreak/>
        <w:t>- Yêu cầu Sàn BĐS thanh toán đầy đủ, đúng hạn các chế độ thù lao và các quyền , lợi ích vật chất khác như đã thoả thuận trong hợp đồng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6.2.  Nghĩa vụ của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Thực hiện đầy đủ các nghĩa vụ, công việc, nhiệm vụ như đã cam kết trong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Tuân thủ triệt để các Quy định về bản mật thông tin liên quan đến Dự án và các hoạt động kinh doanh của Sàn BĐS theo quy định trong Hợp đồng CTV và các quy định bảo mật khác do Sàn BĐS ban hành theo từng thời điểm.</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Bồi thường vi phạm vật chất theo nội quy, quy định , Quy chế hoạt động của Sàn BĐS.</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Thực hiện các yêu cầu khác khi được đề nghị và trong phạm vi, khả năng đáp ứng của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Thực hiện và tuân thủ đầy đủ các quy trình nghiệp vụ, nội quy làm việc của Sàn BĐS và của Công ty VNCOINS.</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Báo cáo, giải trình các kết quả thực hiện công việc làm cơ sở cho việc thanh toán thù lao hàng tháng, quý năm.</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Điều 7. Quyền và trách nhiệm của Sàn giao dịch BĐS</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7.1. Quyền:</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Yêu cầu CTV hoàn thành đầy đủ các nội dung công việc đã cam kết trong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Tuỳ theo tiến đọ và các nội dung công việc đã cam kết trong hợp đồng CTV, Sàn BĐS có quyền xem xét đánh giá kết quả  hoàn thành công việc thực tế để thưởng, điều chỉnh thù lao, đơn phương chất dứt, thanh lý hoặc gia hạn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Yêu cầu CTV báo cáo đầy đủ các nộidung liên quan đén kết quả, tiến độ, tình hình triển khai các công việc nhiệm vụ đã cam kết.</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Được quyền kiểm tra hồ sơ, tài liệu liên quan đến việc tổ chức thực hiện  công việc của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7.2. Trách nhiệm:</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Thực hiện đầy đủ các nghĩa vụ đã cam kết trong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Thanh toán đầy đủ, đúng hạn các chế độ và quyền lợi cho CTV theo nội dung thoả thuận trong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Khi cần thiêt, Sàn có thể hỗ trợ CTV về nhân sự , các tiện ích làm việc ( bàn ghế, điện thoại cố định, fax, thông tin liên lạc, văn phòng phẩm, trang thiết bị khác được sử dụng theo quy định và hướng dẫn của Sàn BĐS ) để hoàn thành công việc, nhiệm vụ đã cam kết theo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color w:val="000000"/>
          <w:sz w:val="24"/>
          <w:szCs w:val="24"/>
          <w:lang w:val="vi-VN" w:eastAsia="vi-VN"/>
        </w:rPr>
        <w:t>- Cấp thẻ cho CTV sau khi đã ký kết hợp đồng CTV phục vụ hoạt động giao tiếp với đối tác và khách hàng trong quá trình thực hiện công việc đã cam kết trong Hợp đồng CTV.</w:t>
      </w:r>
    </w:p>
    <w:p w:rsidR="00B332DF" w:rsidRPr="00B332DF" w:rsidRDefault="00B332DF" w:rsidP="00B332DF">
      <w:pPr>
        <w:spacing w:before="100" w:beforeAutospacing="1" w:after="100" w:afterAutospacing="1" w:line="240" w:lineRule="auto"/>
        <w:ind w:left="360"/>
        <w:jc w:val="both"/>
        <w:rPr>
          <w:rFonts w:ascii="Times New Roman" w:eastAsia="Times New Roman" w:hAnsi="Times New Roman"/>
          <w:sz w:val="24"/>
          <w:szCs w:val="24"/>
          <w:lang w:val="vi-VN" w:eastAsia="vi-VN"/>
        </w:rPr>
      </w:pPr>
      <w:r w:rsidRPr="00B332DF">
        <w:rPr>
          <w:rFonts w:ascii="Times New Roman" w:eastAsia="Times New Roman" w:hAnsi="Times New Roman"/>
          <w:b/>
          <w:bCs/>
          <w:color w:val="000000"/>
          <w:sz w:val="24"/>
          <w:szCs w:val="24"/>
          <w:lang w:val="vi-VN" w:eastAsia="vi-VN"/>
        </w:rPr>
        <w:t>CHỦ TỊCH HỘI ĐỒNG QUẢN TRỊ</w:t>
      </w:r>
    </w:p>
    <w:p w:rsidR="00B332DF" w:rsidRPr="00B332DF" w:rsidRDefault="00B332DF" w:rsidP="00B332DF">
      <w:pPr>
        <w:spacing w:after="240" w:line="240" w:lineRule="auto"/>
        <w:rPr>
          <w:rFonts w:ascii="Times New Roman" w:eastAsia="Times New Roman" w:hAnsi="Times New Roman"/>
          <w:sz w:val="24"/>
          <w:szCs w:val="24"/>
          <w:lang w:val="vi-VN" w:eastAsia="vi-VN"/>
        </w:rPr>
      </w:pPr>
    </w:p>
    <w:p w:rsidR="00266947" w:rsidRPr="00B332DF" w:rsidRDefault="00266947" w:rsidP="00EC2D51">
      <w:pPr>
        <w:rPr>
          <w:sz w:val="24"/>
          <w:szCs w:val="24"/>
          <w:lang w:val="vi-VN"/>
        </w:rPr>
      </w:pPr>
    </w:p>
    <w:sectPr w:rsidR="00266947" w:rsidRPr="00B332DF"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4D" w:rsidRDefault="0086694D" w:rsidP="007446EA">
      <w:pPr>
        <w:spacing w:after="0" w:line="240" w:lineRule="auto"/>
      </w:pPr>
      <w:r>
        <w:separator/>
      </w:r>
    </w:p>
  </w:endnote>
  <w:endnote w:type="continuationSeparator" w:id="0">
    <w:p w:rsidR="0086694D" w:rsidRDefault="0086694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415A0" w:rsidRDefault="002415A0" w:rsidP="002415A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4D" w:rsidRDefault="0086694D" w:rsidP="007446EA">
      <w:pPr>
        <w:spacing w:after="0" w:line="240" w:lineRule="auto"/>
      </w:pPr>
      <w:r>
        <w:separator/>
      </w:r>
    </w:p>
  </w:footnote>
  <w:footnote w:type="continuationSeparator" w:id="0">
    <w:p w:rsidR="0086694D" w:rsidRDefault="0086694D"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415A0" w:rsidRDefault="002415A0" w:rsidP="002415A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415A0"/>
    <w:rsid w:val="00266947"/>
    <w:rsid w:val="002C6432"/>
    <w:rsid w:val="002E5174"/>
    <w:rsid w:val="003658B7"/>
    <w:rsid w:val="003C01DF"/>
    <w:rsid w:val="00586CF3"/>
    <w:rsid w:val="00602B2A"/>
    <w:rsid w:val="00640271"/>
    <w:rsid w:val="007446EA"/>
    <w:rsid w:val="00770BA3"/>
    <w:rsid w:val="007B275F"/>
    <w:rsid w:val="0086694D"/>
    <w:rsid w:val="008744ED"/>
    <w:rsid w:val="00903688"/>
    <w:rsid w:val="009874E5"/>
    <w:rsid w:val="00A82886"/>
    <w:rsid w:val="00AC07C4"/>
    <w:rsid w:val="00AD412A"/>
    <w:rsid w:val="00B332DF"/>
    <w:rsid w:val="00D629D0"/>
    <w:rsid w:val="00E91F79"/>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812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2020-05-18T06:24:00Z</dcterms:modified>
</cp:coreProperties>
</file>