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81D925"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CỘNG HÒA XÃ HỘI CHỦ NGHĨA VIỆT NAM</w:t>
      </w:r>
    </w:p>
    <w:p w14:paraId="0C743650"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Fonts w:ascii="Arial" w:hAnsi="Arial" w:cs="Arial"/>
          <w:color w:val="000000"/>
          <w:sz w:val="21"/>
          <w:szCs w:val="21"/>
        </w:rPr>
        <w:t>Độc lập – Tự do – Hạnh phúc</w:t>
      </w:r>
    </w:p>
    <w:p w14:paraId="615454AE"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Fonts w:ascii="Arial" w:hAnsi="Arial" w:cs="Arial"/>
          <w:color w:val="000000"/>
          <w:sz w:val="21"/>
          <w:szCs w:val="21"/>
        </w:rPr>
        <w:t>------------------</w:t>
      </w:r>
    </w:p>
    <w:p w14:paraId="7B418B32" w14:textId="77777777" w:rsidR="003D71C3" w:rsidRDefault="003D71C3" w:rsidP="003D71C3">
      <w:pPr>
        <w:pStyle w:val="NormalWeb"/>
        <w:spacing w:after="90" w:afterAutospacing="0" w:line="345" w:lineRule="atLeast"/>
        <w:jc w:val="center"/>
        <w:rPr>
          <w:rFonts w:ascii="Arial" w:hAnsi="Arial" w:cs="Arial"/>
          <w:color w:val="000000"/>
          <w:sz w:val="21"/>
          <w:szCs w:val="21"/>
        </w:rPr>
      </w:pPr>
    </w:p>
    <w:p w14:paraId="1C860443"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HỢP ĐỒNG THUÊ XE Ô TÔ</w:t>
      </w:r>
    </w:p>
    <w:p w14:paraId="5C5E44FF"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Style w:val="Emphasis"/>
          <w:rFonts w:ascii="Arial" w:hAnsi="Arial" w:cs="Arial"/>
          <w:color w:val="000000"/>
          <w:sz w:val="21"/>
          <w:szCs w:val="21"/>
        </w:rPr>
        <w:t>(Số: …/20…/HĐTX)</w:t>
      </w:r>
    </w:p>
    <w:p w14:paraId="2789CF7E" w14:textId="77777777" w:rsidR="003D71C3" w:rsidRDefault="003D71C3" w:rsidP="003D71C3">
      <w:pPr>
        <w:pStyle w:val="NormalWeb"/>
        <w:spacing w:after="90" w:afterAutospacing="0" w:line="345" w:lineRule="atLeast"/>
        <w:jc w:val="center"/>
        <w:rPr>
          <w:rFonts w:ascii="Arial" w:hAnsi="Arial" w:cs="Arial"/>
          <w:color w:val="000000"/>
          <w:sz w:val="21"/>
          <w:szCs w:val="21"/>
        </w:rPr>
      </w:pPr>
    </w:p>
    <w:p w14:paraId="6CE9DAF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 Căn cứ</w:t>
      </w:r>
      <w:r>
        <w:rPr>
          <w:rStyle w:val="apple-converted-space"/>
          <w:rFonts w:ascii="Arial" w:hAnsi="Arial" w:cs="Arial"/>
          <w:i/>
          <w:iCs/>
          <w:color w:val="000000"/>
          <w:sz w:val="21"/>
          <w:szCs w:val="21"/>
        </w:rPr>
        <w:t> </w:t>
      </w:r>
      <w:hyperlink r:id="rId7" w:tgtFrame="_blank" w:history="1">
        <w:r>
          <w:rPr>
            <w:rStyle w:val="Hyperlink"/>
            <w:rFonts w:ascii="Arial" w:hAnsi="Arial" w:cs="Arial"/>
            <w:i/>
            <w:iCs/>
            <w:color w:val="135ECD"/>
            <w:sz w:val="21"/>
            <w:szCs w:val="21"/>
          </w:rPr>
          <w:t>Bộ luật dân sự số 91/2015/QH13</w:t>
        </w:r>
        <w:r>
          <w:rPr>
            <w:rStyle w:val="apple-converted-space"/>
            <w:rFonts w:ascii="Arial" w:hAnsi="Arial" w:cs="Arial"/>
            <w:i/>
            <w:iCs/>
            <w:color w:val="135ECD"/>
            <w:sz w:val="21"/>
            <w:szCs w:val="21"/>
            <w:u w:val="single"/>
          </w:rPr>
          <w:t> </w:t>
        </w:r>
      </w:hyperlink>
      <w:r>
        <w:rPr>
          <w:rStyle w:val="Emphasis"/>
          <w:rFonts w:ascii="Arial" w:hAnsi="Arial" w:cs="Arial"/>
          <w:color w:val="000000"/>
          <w:sz w:val="21"/>
          <w:szCs w:val="21"/>
        </w:rPr>
        <w:t>do Quốc hội ban hành ngày 24/11/2015 ;</w:t>
      </w:r>
    </w:p>
    <w:p w14:paraId="6282B097"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 Căn cứ</w:t>
      </w:r>
      <w:r>
        <w:rPr>
          <w:rStyle w:val="apple-converted-space"/>
          <w:rFonts w:ascii="Arial" w:hAnsi="Arial" w:cs="Arial"/>
          <w:i/>
          <w:iCs/>
          <w:color w:val="000000"/>
          <w:sz w:val="21"/>
          <w:szCs w:val="21"/>
        </w:rPr>
        <w:t> </w:t>
      </w:r>
      <w:hyperlink r:id="rId8" w:tgtFrame="_blank" w:history="1">
        <w:r>
          <w:rPr>
            <w:rStyle w:val="Hyperlink"/>
            <w:rFonts w:ascii="Arial" w:hAnsi="Arial" w:cs="Arial"/>
            <w:i/>
            <w:iCs/>
            <w:color w:val="135ECD"/>
            <w:sz w:val="21"/>
            <w:szCs w:val="21"/>
          </w:rPr>
          <w:t>Luật thương mại</w:t>
        </w:r>
        <w:r>
          <w:rPr>
            <w:rStyle w:val="apple-converted-space"/>
            <w:rFonts w:ascii="Arial" w:hAnsi="Arial" w:cs="Arial"/>
            <w:i/>
            <w:iCs/>
            <w:color w:val="135ECD"/>
            <w:sz w:val="21"/>
            <w:szCs w:val="21"/>
            <w:u w:val="single"/>
          </w:rPr>
          <w:t> </w:t>
        </w:r>
      </w:hyperlink>
      <w:r>
        <w:rPr>
          <w:rStyle w:val="Emphasis"/>
          <w:rFonts w:ascii="Arial" w:hAnsi="Arial" w:cs="Arial"/>
          <w:color w:val="000000"/>
          <w:sz w:val="21"/>
          <w:szCs w:val="21"/>
        </w:rPr>
        <w:t>số 36/2005/QH11 do Quốc hội ban hành ngày 14/06/2005;</w:t>
      </w:r>
    </w:p>
    <w:p w14:paraId="4ABD6FCA"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 Căn cứ</w:t>
      </w:r>
      <w:r>
        <w:rPr>
          <w:rStyle w:val="apple-converted-space"/>
          <w:rFonts w:ascii="Arial" w:hAnsi="Arial" w:cs="Arial"/>
          <w:i/>
          <w:iCs/>
          <w:color w:val="000000"/>
          <w:sz w:val="21"/>
          <w:szCs w:val="21"/>
        </w:rPr>
        <w:t> </w:t>
      </w:r>
      <w:hyperlink r:id="rId9" w:tgtFrame="_blank" w:history="1">
        <w:r>
          <w:rPr>
            <w:rStyle w:val="Hyperlink"/>
            <w:rFonts w:ascii="Arial" w:hAnsi="Arial" w:cs="Arial"/>
            <w:i/>
            <w:iCs/>
            <w:color w:val="135ECD"/>
            <w:sz w:val="21"/>
            <w:szCs w:val="21"/>
          </w:rPr>
          <w:t>Luật doanh nghiệp</w:t>
        </w:r>
      </w:hyperlink>
      <w:r>
        <w:rPr>
          <w:rStyle w:val="apple-converted-space"/>
          <w:rFonts w:ascii="Arial" w:hAnsi="Arial" w:cs="Arial"/>
          <w:i/>
          <w:iCs/>
          <w:color w:val="000000"/>
          <w:sz w:val="21"/>
          <w:szCs w:val="21"/>
        </w:rPr>
        <w:t> </w:t>
      </w:r>
      <w:r>
        <w:rPr>
          <w:rStyle w:val="Emphasis"/>
          <w:rFonts w:ascii="Arial" w:hAnsi="Arial" w:cs="Arial"/>
          <w:color w:val="000000"/>
          <w:sz w:val="21"/>
          <w:szCs w:val="21"/>
        </w:rPr>
        <w:t>hiện hành;</w:t>
      </w:r>
    </w:p>
    <w:p w14:paraId="6076778A"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Hôm nay, ngày … tháng … năm …, tại địa chỉ … </w:t>
      </w:r>
    </w:p>
    <w:p w14:paraId="3BD4DD3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Chúng tôi gồm có:</w:t>
      </w:r>
    </w:p>
    <w:p w14:paraId="7036AEDD"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Bên cho thuê (Bên A):</w:t>
      </w:r>
    </w:p>
    <w:p w14:paraId="7CDF3D1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 Trường hợp là tổ chức: …………… </w:t>
      </w:r>
    </w:p>
    <w:p w14:paraId="1B383982"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Địa chỉ: ……………………… </w:t>
      </w:r>
    </w:p>
    <w:p w14:paraId="5702FE1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Mã số thuế:………………… </w:t>
      </w:r>
    </w:p>
    <w:p w14:paraId="28DA148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Tài khoản số: ……………… </w:t>
      </w:r>
    </w:p>
    <w:p w14:paraId="5152D2B7"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Người đại diện pháp luật: …… Chức vụ: ……… </w:t>
      </w:r>
    </w:p>
    <w:p w14:paraId="716A957D"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 Trường hợp là cá nhân: …… </w:t>
      </w:r>
    </w:p>
    <w:p w14:paraId="20F5C28A"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Sinh ngày: …………………… </w:t>
      </w:r>
    </w:p>
    <w:p w14:paraId="0F34F1CA"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CMND/Thẻ CCCD/Hộ chiếu số: … cấp ngày: … nơi cấp: … </w:t>
      </w:r>
    </w:p>
    <w:p w14:paraId="7D2C9B0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lastRenderedPageBreak/>
        <w:t>Địa chỉ thường trú: ………… </w:t>
      </w:r>
    </w:p>
    <w:p w14:paraId="334595FF"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0F9821BE"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Bên thuê (Bên B):</w:t>
      </w:r>
    </w:p>
    <w:p w14:paraId="5A534226"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 Trường hợp là tổ chức: ……………… </w:t>
      </w:r>
    </w:p>
    <w:p w14:paraId="471D9AA0"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Địa chỉ: ………………………… </w:t>
      </w:r>
    </w:p>
    <w:p w14:paraId="55C1B867"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Mã số thuế:……………………… </w:t>
      </w:r>
    </w:p>
    <w:p w14:paraId="03CC1DD0"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Tài khoản số: …………………… </w:t>
      </w:r>
    </w:p>
    <w:p w14:paraId="48A0789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Người đại diện pháp luật: …… Chức vụ: …… </w:t>
      </w:r>
    </w:p>
    <w:p w14:paraId="4F3F5CB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 Trường hợp là cá nhân: ………… </w:t>
      </w:r>
    </w:p>
    <w:p w14:paraId="4CD50890"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Sinh ngày: …………………………… </w:t>
      </w:r>
    </w:p>
    <w:p w14:paraId="23B6509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CMND/Thẻ CCCD/Hộ chiếu số: …… cấp ngày :… nơi cấp: … </w:t>
      </w:r>
    </w:p>
    <w:p w14:paraId="243F316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Địa chỉ thường trú: ……………… </w:t>
      </w:r>
    </w:p>
    <w:p w14:paraId="27576096"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Hai bên cùng thỏa thuận, thống nhất ký hợp đồng với những nội dung sau:</w:t>
      </w:r>
    </w:p>
    <w:p w14:paraId="5E21335B"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3ABC143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1</w:t>
      </w:r>
      <w:r>
        <w:rPr>
          <w:rFonts w:ascii="Arial" w:hAnsi="Arial" w:cs="Arial"/>
          <w:color w:val="000000"/>
          <w:sz w:val="21"/>
          <w:szCs w:val="21"/>
        </w:rPr>
        <w:t>:</w:t>
      </w:r>
      <w:r>
        <w:rPr>
          <w:rStyle w:val="apple-converted-space"/>
          <w:rFonts w:ascii="Arial" w:hAnsi="Arial" w:cs="Arial"/>
          <w:color w:val="000000"/>
          <w:sz w:val="21"/>
          <w:szCs w:val="21"/>
        </w:rPr>
        <w:t> </w:t>
      </w:r>
      <w:r>
        <w:rPr>
          <w:rStyle w:val="Strong"/>
          <w:rFonts w:ascii="Arial" w:hAnsi="Arial" w:cs="Arial"/>
          <w:color w:val="000000"/>
          <w:sz w:val="21"/>
          <w:szCs w:val="21"/>
        </w:rPr>
        <w:t>ĐỐI TƯỢNG VÀ NỘI DUNG</w:t>
      </w:r>
    </w:p>
    <w:p w14:paraId="5C610408"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Bên A đồng ý cho Bên B thuê …. (…….) chiếc xe ô tô với thông tin sau:</w:t>
      </w:r>
    </w:p>
    <w:p w14:paraId="10E496A1"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Loại xe: ……  - Biển kiểm soát: …… </w:t>
      </w:r>
    </w:p>
    <w:p w14:paraId="2C734B4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Số khung: ……  - Số máy: ………… </w:t>
      </w:r>
    </w:p>
    <w:p w14:paraId="5E1C6DE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Số chỗ ngồi: ……  - Năm sản xuất: …… </w:t>
      </w:r>
    </w:p>
    <w:p w14:paraId="03B1728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Và đầy đủ giấy tờ lưu hành theo quy định của pháp luật.</w:t>
      </w:r>
    </w:p>
    <w:p w14:paraId="4983EB61"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lastRenderedPageBreak/>
        <w:t>- Mục đích: Bên B sử dụng tài sản thuê nêu trên vào mục đích ……………. (Không kinh doanh vận tải)</w:t>
      </w:r>
    </w:p>
    <w:p w14:paraId="64E9BA82"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75A4F7F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2:</w:t>
      </w:r>
      <w:r>
        <w:rPr>
          <w:rStyle w:val="apple-converted-space"/>
          <w:rFonts w:ascii="Arial" w:hAnsi="Arial" w:cs="Arial"/>
          <w:b/>
          <w:bCs/>
          <w:color w:val="000000"/>
          <w:sz w:val="21"/>
          <w:szCs w:val="21"/>
        </w:rPr>
        <w:t> </w:t>
      </w:r>
      <w:r>
        <w:rPr>
          <w:rStyle w:val="Strong"/>
          <w:rFonts w:ascii="Arial" w:hAnsi="Arial" w:cs="Arial"/>
          <w:color w:val="000000"/>
          <w:sz w:val="21"/>
          <w:szCs w:val="21"/>
        </w:rPr>
        <w:t>GIÁ THUÊ VÀ PHƯƠNG THỨC THANH TOÁN</w:t>
      </w:r>
      <w:r>
        <w:rPr>
          <w:rStyle w:val="apple-converted-space"/>
          <w:rFonts w:ascii="Arial" w:hAnsi="Arial" w:cs="Arial"/>
          <w:b/>
          <w:bCs/>
          <w:color w:val="000000"/>
          <w:sz w:val="21"/>
          <w:szCs w:val="21"/>
        </w:rPr>
        <w:t> </w:t>
      </w:r>
    </w:p>
    <w:p w14:paraId="54CAEB9E"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2.1. Đơn giá thuê: ……  đồng/tháng</w:t>
      </w:r>
      <w:r>
        <w:rPr>
          <w:rStyle w:val="apple-converted-space"/>
          <w:rFonts w:ascii="Arial" w:hAnsi="Arial" w:cs="Arial"/>
          <w:color w:val="000000"/>
          <w:sz w:val="21"/>
          <w:szCs w:val="21"/>
        </w:rPr>
        <w:t> </w:t>
      </w:r>
      <w:r>
        <w:rPr>
          <w:rStyle w:val="Emphasis"/>
          <w:rFonts w:ascii="Arial" w:hAnsi="Arial" w:cs="Arial"/>
          <w:color w:val="000000"/>
          <w:sz w:val="21"/>
          <w:szCs w:val="21"/>
        </w:rPr>
        <w:t>(bằng chữ: …… đồng) (Giá trên đã bao gồm thuế GTGT)</w:t>
      </w:r>
    </w:p>
    <w:p w14:paraId="07BE0184"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2.2. Thời gian thuê:Từ ngày ....  tháng ..... năm ...........</w:t>
      </w:r>
    </w:p>
    <w:p w14:paraId="1F4CD4C2"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Đến ngày …… tháng ….. năm ............</w:t>
      </w:r>
    </w:p>
    <w:p w14:paraId="618AEBF8"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2.3. Hình thức thanh toán: Bằng chuyển khoản hoặc tiền mặt. Được thanh toán …… (………) tháng một lần.</w:t>
      </w:r>
    </w:p>
    <w:p w14:paraId="298B6C9A"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2.4. Việc giao và nhận số tiền nêu trên do hai bên tự thực hiện và chịu trách nhiệm trước pháp luật.</w:t>
      </w:r>
    </w:p>
    <w:p w14:paraId="64D20BD0"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691C096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3: NGHĨA VỤ VÀ QUYỀN CỦA BÊN A</w:t>
      </w:r>
    </w:p>
    <w:p w14:paraId="73A24C6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3.1. Bên A có các nghĩa vụ sau đây:</w:t>
      </w:r>
    </w:p>
    <w:p w14:paraId="345AC36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a) Giao xe và toàn bộ giấy tờ liên quan (giấy đăng ký xe, giấy kiểm định, giấy tờ bảo hiểm xe,…) đến xe cho bên B đúng chất lượng và thời gian.</w:t>
      </w:r>
    </w:p>
    <w:p w14:paraId="1907C73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b) Chịu trách nhiệm pháp lý về nguồn gốc và quyền sở hữu xe.</w:t>
      </w:r>
    </w:p>
    <w:p w14:paraId="5A71B582"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c) Mua bảo hiểm xe và đăng kiểm xe cho các lần kế tiếp trong thời gian hiệu lực của hợp đồng.</w:t>
      </w:r>
    </w:p>
    <w:p w14:paraId="574D2F17"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d) Bảo đảm quyền sử dụng tài sản ổn định cho bên B.</w:t>
      </w:r>
    </w:p>
    <w:p w14:paraId="471470A7"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e) Thông báo cho bên B về quyền của người thứ ba (</w:t>
      </w:r>
      <w:r>
        <w:rPr>
          <w:rStyle w:val="Emphasis"/>
          <w:rFonts w:ascii="Arial" w:hAnsi="Arial" w:cs="Arial"/>
          <w:color w:val="000000"/>
          <w:sz w:val="21"/>
          <w:szCs w:val="21"/>
        </w:rPr>
        <w:t>nếu có)</w:t>
      </w:r>
      <w:r>
        <w:rPr>
          <w:rStyle w:val="apple-converted-space"/>
          <w:rFonts w:ascii="Arial" w:hAnsi="Arial" w:cs="Arial"/>
          <w:i/>
          <w:iCs/>
          <w:color w:val="000000"/>
          <w:sz w:val="21"/>
          <w:szCs w:val="21"/>
        </w:rPr>
        <w:t> </w:t>
      </w:r>
      <w:r>
        <w:rPr>
          <w:rFonts w:ascii="Arial" w:hAnsi="Arial" w:cs="Arial"/>
          <w:color w:val="000000"/>
          <w:sz w:val="21"/>
          <w:szCs w:val="21"/>
        </w:rPr>
        <w:t>đối với tài sản thuê.</w:t>
      </w:r>
    </w:p>
    <w:p w14:paraId="763294B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3.2. Bên A có các quyền sau đây:</w:t>
      </w:r>
    </w:p>
    <w:p w14:paraId="0D7F95A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a) Nhận đủ tiền thuê tài sản theo phương thức đã thỏa thuận;</w:t>
      </w:r>
    </w:p>
    <w:p w14:paraId="729D26F8"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lastRenderedPageBreak/>
        <w:t>b) Khi hết hạn hợp đồng, nhận lại tài sản thuê trong tình trạng như khi nhận, trừ hao mòn tự nhiên hoặc theo đúng như tình trạng đã thỏa thuận, nếu giá trị của tài sản thuê bị giảm sút so với tình trạng khi nhận thì bên A có quyền yêu cầu bồi thường thiệt hại, trừ hao mòn tự nhiên;</w:t>
      </w:r>
    </w:p>
    <w:p w14:paraId="11ECE93D"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c) Đơn phương chấm dứt thực hiện hợp đồng và yêu cầu bồi thường thiệt hại nếu Bên B có một trong các hành vi sau đây:</w:t>
      </w:r>
    </w:p>
    <w:p w14:paraId="48BC876D" w14:textId="77777777" w:rsidR="003D71C3" w:rsidRDefault="003D71C3" w:rsidP="003D71C3">
      <w:pPr>
        <w:numPr>
          <w:ilvl w:val="0"/>
          <w:numId w:val="5"/>
        </w:numPr>
        <w:spacing w:before="100" w:beforeAutospacing="1" w:after="100" w:afterAutospacing="1" w:line="375" w:lineRule="atLeast"/>
        <w:rPr>
          <w:rFonts w:ascii="Arial" w:hAnsi="Arial" w:cs="Arial"/>
          <w:color w:val="000000"/>
          <w:sz w:val="21"/>
          <w:szCs w:val="21"/>
        </w:rPr>
      </w:pPr>
      <w:r>
        <w:rPr>
          <w:rFonts w:ascii="Arial" w:hAnsi="Arial" w:cs="Arial"/>
          <w:color w:val="000000"/>
          <w:sz w:val="21"/>
          <w:szCs w:val="21"/>
        </w:rPr>
        <w:t>Không trả tiền thuê trong ba kỳ liên tiếp;</w:t>
      </w:r>
    </w:p>
    <w:p w14:paraId="03A43845" w14:textId="77777777" w:rsidR="003D71C3" w:rsidRDefault="003D71C3" w:rsidP="003D71C3">
      <w:pPr>
        <w:numPr>
          <w:ilvl w:val="0"/>
          <w:numId w:val="5"/>
        </w:numPr>
        <w:spacing w:before="100" w:beforeAutospacing="1" w:after="100" w:afterAutospacing="1" w:line="375" w:lineRule="atLeast"/>
        <w:rPr>
          <w:rFonts w:ascii="Arial" w:hAnsi="Arial" w:cs="Arial"/>
          <w:color w:val="000000"/>
          <w:sz w:val="21"/>
          <w:szCs w:val="21"/>
        </w:rPr>
      </w:pPr>
      <w:r>
        <w:rPr>
          <w:rFonts w:ascii="Arial" w:hAnsi="Arial" w:cs="Arial"/>
          <w:color w:val="000000"/>
          <w:sz w:val="21"/>
          <w:szCs w:val="21"/>
        </w:rPr>
        <w:t>Sử dụng tài sản thuê không đúng mục đích, công dụng của tài sản;</w:t>
      </w:r>
    </w:p>
    <w:p w14:paraId="4E0F501C" w14:textId="77777777" w:rsidR="003D71C3" w:rsidRDefault="003D71C3" w:rsidP="003D71C3">
      <w:pPr>
        <w:numPr>
          <w:ilvl w:val="0"/>
          <w:numId w:val="5"/>
        </w:numPr>
        <w:spacing w:before="100" w:beforeAutospacing="1" w:after="100" w:afterAutospacing="1" w:line="375" w:lineRule="atLeast"/>
        <w:rPr>
          <w:rFonts w:ascii="Arial" w:hAnsi="Arial" w:cs="Arial"/>
          <w:color w:val="000000"/>
          <w:sz w:val="21"/>
          <w:szCs w:val="21"/>
        </w:rPr>
      </w:pPr>
      <w:r>
        <w:rPr>
          <w:rFonts w:ascii="Arial" w:hAnsi="Arial" w:cs="Arial"/>
          <w:color w:val="000000"/>
          <w:sz w:val="21"/>
          <w:szCs w:val="21"/>
        </w:rPr>
        <w:t>Làm tài sản thuê mất mát, hư hỏng;</w:t>
      </w:r>
    </w:p>
    <w:p w14:paraId="3C811FFC" w14:textId="77777777" w:rsidR="003D71C3" w:rsidRDefault="003D71C3" w:rsidP="003D71C3">
      <w:pPr>
        <w:numPr>
          <w:ilvl w:val="0"/>
          <w:numId w:val="5"/>
        </w:numPr>
        <w:spacing w:before="100" w:beforeAutospacing="1" w:after="100" w:afterAutospacing="1" w:line="375" w:lineRule="atLeast"/>
        <w:rPr>
          <w:rFonts w:ascii="Arial" w:hAnsi="Arial" w:cs="Arial"/>
          <w:color w:val="000000"/>
          <w:sz w:val="21"/>
          <w:szCs w:val="21"/>
        </w:rPr>
      </w:pPr>
      <w:r>
        <w:rPr>
          <w:rFonts w:ascii="Arial" w:hAnsi="Arial" w:cs="Arial"/>
          <w:color w:val="000000"/>
          <w:sz w:val="21"/>
          <w:szCs w:val="21"/>
        </w:rPr>
        <w:t>Sửa chữa, đổi hoặc cho người khác thuê lại mà không có sự đồng ý của Bên A;</w:t>
      </w:r>
    </w:p>
    <w:p w14:paraId="40B4C9E8"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72B2AE6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4</w:t>
      </w:r>
      <w:r>
        <w:rPr>
          <w:rFonts w:ascii="Arial" w:hAnsi="Arial" w:cs="Arial"/>
          <w:color w:val="000000"/>
          <w:sz w:val="21"/>
          <w:szCs w:val="21"/>
        </w:rPr>
        <w:t>:</w:t>
      </w:r>
      <w:r>
        <w:rPr>
          <w:rStyle w:val="apple-converted-space"/>
          <w:rFonts w:ascii="Arial" w:hAnsi="Arial" w:cs="Arial"/>
          <w:color w:val="000000"/>
          <w:sz w:val="21"/>
          <w:szCs w:val="21"/>
        </w:rPr>
        <w:t> </w:t>
      </w:r>
      <w:r>
        <w:rPr>
          <w:rStyle w:val="Strong"/>
          <w:rFonts w:ascii="Arial" w:hAnsi="Arial" w:cs="Arial"/>
          <w:color w:val="000000"/>
          <w:sz w:val="21"/>
          <w:szCs w:val="21"/>
        </w:rPr>
        <w:t>NGHĨA VỤ VÀ QUYỀN CỦA BÊN B</w:t>
      </w:r>
      <w:r>
        <w:rPr>
          <w:rStyle w:val="apple-converted-space"/>
          <w:rFonts w:ascii="Arial" w:hAnsi="Arial" w:cs="Arial"/>
          <w:b/>
          <w:bCs/>
          <w:color w:val="000000"/>
          <w:sz w:val="21"/>
          <w:szCs w:val="21"/>
        </w:rPr>
        <w:t> </w:t>
      </w:r>
    </w:p>
    <w:p w14:paraId="4BDABA68"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4.1. Bên B có các nghĩa vụ sau đây:</w:t>
      </w:r>
    </w:p>
    <w:p w14:paraId="212DF8C8"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a) Bảo quản tài sản thuê như tài sản của chính mình, phải bảo dưỡng và sửa chữa, không được thay đổi tình trạng tài sản, cho thuê lại tài sản nếu không có sự đồng ý của bên A; nếu làm mất mát, hư hỏng thì phải bồi thường;</w:t>
      </w:r>
    </w:p>
    <w:p w14:paraId="7BADD1B1"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b) Sử dụng tài sản thuê đúng công dụng, mục đích của tài sản;</w:t>
      </w:r>
    </w:p>
    <w:p w14:paraId="5652669D"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c) Trả đủ tiền thuê xe đúng thời hạn theo phương thức đã thỏa thuận;</w:t>
      </w:r>
    </w:p>
    <w:p w14:paraId="323783D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d) Trả lại tài sản thuê trong tình trạng như khi nhận, trừ hao mòn tự nhiên hoặc theo đúng như tình trạng đã thỏa thuận; bên B phải trả tiền phạt vi phạm do chậm trả tài sản thuê nếu có thỏa thuận; bên B phải chịu rủi ro xảy ra đối với tài sản thuê trong thời gian chậm trả;</w:t>
      </w:r>
    </w:p>
    <w:p w14:paraId="16CA34D7"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color w:val="000000"/>
          <w:sz w:val="21"/>
          <w:szCs w:val="21"/>
        </w:rPr>
        <w:t>4.2. Bên B có các quyền sau đây:</w:t>
      </w:r>
    </w:p>
    <w:p w14:paraId="6659CC22"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a) Nhận xe và kiểm tra kỹ xe trước khi nhận;</w:t>
      </w:r>
    </w:p>
    <w:p w14:paraId="1DF91EC1"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b) Yêu cầu bên A sửa chữa, giảm giá thuê hoặc hủy bỏ hợp đồng và yêu cầu bồi thường thiệt hại trong trường hợp bên A chậm giao xe;</w:t>
      </w:r>
    </w:p>
    <w:p w14:paraId="791D82E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c) Không được cho thuê lại tài sản đã thuê, trừ trường hợp được bên A đồng ý;</w:t>
      </w:r>
    </w:p>
    <w:p w14:paraId="7C33482E"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lastRenderedPageBreak/>
        <w:t>d) Đơn phương chấm dứt thực hiện hợp đồng thuê tài sản và yêu cầu bồi thường thiệt hại nếu:</w:t>
      </w:r>
    </w:p>
    <w:p w14:paraId="56650784" w14:textId="77777777" w:rsidR="003D71C3" w:rsidRDefault="003D71C3" w:rsidP="003D71C3">
      <w:pPr>
        <w:numPr>
          <w:ilvl w:val="0"/>
          <w:numId w:val="6"/>
        </w:numPr>
        <w:spacing w:before="100" w:beforeAutospacing="1" w:after="100" w:afterAutospacing="1" w:line="375" w:lineRule="atLeast"/>
        <w:rPr>
          <w:rFonts w:ascii="Arial" w:hAnsi="Arial" w:cs="Arial"/>
          <w:color w:val="000000"/>
          <w:sz w:val="21"/>
          <w:szCs w:val="21"/>
        </w:rPr>
      </w:pPr>
      <w:r>
        <w:rPr>
          <w:rFonts w:ascii="Arial" w:hAnsi="Arial" w:cs="Arial"/>
          <w:color w:val="000000"/>
          <w:sz w:val="21"/>
          <w:szCs w:val="21"/>
        </w:rPr>
        <w:t>Bên A chậm giao xe hoặc giao xe không đúng chất lượng như thỏa thuận;</w:t>
      </w:r>
    </w:p>
    <w:p w14:paraId="7CDE4810" w14:textId="77777777" w:rsidR="003D71C3" w:rsidRDefault="003D71C3" w:rsidP="003D71C3">
      <w:pPr>
        <w:numPr>
          <w:ilvl w:val="0"/>
          <w:numId w:val="6"/>
        </w:numPr>
        <w:spacing w:before="100" w:beforeAutospacing="1" w:after="100" w:afterAutospacing="1" w:line="375" w:lineRule="atLeast"/>
        <w:rPr>
          <w:rFonts w:ascii="Arial" w:hAnsi="Arial" w:cs="Arial"/>
          <w:color w:val="000000"/>
          <w:sz w:val="21"/>
          <w:szCs w:val="21"/>
        </w:rPr>
      </w:pPr>
      <w:r>
        <w:rPr>
          <w:rFonts w:ascii="Arial" w:hAnsi="Arial" w:cs="Arial"/>
          <w:color w:val="000000"/>
          <w:sz w:val="21"/>
          <w:szCs w:val="21"/>
        </w:rPr>
        <w:t>Tài sản thuê không thể sửa chữa, do đó mục đích thuê không đạt được hoặc tài sản thuê có khuyết tật mà bên B không biết;</w:t>
      </w:r>
    </w:p>
    <w:p w14:paraId="767F8A57" w14:textId="77777777" w:rsidR="003D71C3" w:rsidRDefault="003D71C3" w:rsidP="003D71C3">
      <w:pPr>
        <w:numPr>
          <w:ilvl w:val="0"/>
          <w:numId w:val="6"/>
        </w:numPr>
        <w:spacing w:before="100" w:beforeAutospacing="1" w:after="100" w:afterAutospacing="1" w:line="375" w:lineRule="atLeast"/>
        <w:rPr>
          <w:rFonts w:ascii="Arial" w:hAnsi="Arial" w:cs="Arial"/>
          <w:color w:val="000000"/>
          <w:sz w:val="21"/>
          <w:szCs w:val="21"/>
        </w:rPr>
      </w:pPr>
      <w:r>
        <w:rPr>
          <w:rFonts w:ascii="Arial" w:hAnsi="Arial" w:cs="Arial"/>
          <w:color w:val="000000"/>
          <w:sz w:val="21"/>
          <w:szCs w:val="21"/>
        </w:rPr>
        <w:t>Có tranh chấp về quyền sở hữu đối với tài sản thuê mà bên B không được sử dụng tài sản ổn định;</w:t>
      </w:r>
    </w:p>
    <w:p w14:paraId="15EB279D"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795B7D2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5: PHƯƠNG THỨC GIẢI QUYẾT TRANH CHẤP</w:t>
      </w:r>
    </w:p>
    <w:p w14:paraId="45DE7B65"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Trong quá trình thực hiện hợp đồng mà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14:paraId="0330AD55"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7D764EF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6: HIỆU LỰC CỦA HỢP ĐỒNG</w:t>
      </w:r>
    </w:p>
    <w:p w14:paraId="3EC0900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Hợp đồng này có hiệu lực từ kể từ ngày ký, được lập thành 02 (hai) bản, mỗi bên giữ một bản và có giá trị như nhau.</w:t>
      </w:r>
    </w:p>
    <w:tbl>
      <w:tblPr>
        <w:tblW w:w="14250" w:type="dxa"/>
        <w:jc w:val="center"/>
        <w:tblCellSpacing w:w="15" w:type="dxa"/>
        <w:tblBorders>
          <w:top w:val="dotted" w:sz="6" w:space="0" w:color="D3D3D3"/>
          <w:left w:val="dotted" w:sz="6" w:space="0" w:color="D3D3D3"/>
          <w:bottom w:val="dotted" w:sz="6" w:space="0" w:color="D3D3D3"/>
          <w:right w:val="dotted" w:sz="6" w:space="0" w:color="D3D3D3"/>
        </w:tblBorders>
        <w:tblCellMar>
          <w:top w:w="15" w:type="dxa"/>
          <w:left w:w="15" w:type="dxa"/>
          <w:bottom w:w="15" w:type="dxa"/>
          <w:right w:w="15" w:type="dxa"/>
        </w:tblCellMar>
        <w:tblLook w:val="04A0" w:firstRow="1" w:lastRow="0" w:firstColumn="1" w:lastColumn="0" w:noHBand="0" w:noVBand="1"/>
      </w:tblPr>
      <w:tblGrid>
        <w:gridCol w:w="7125"/>
        <w:gridCol w:w="7125"/>
      </w:tblGrid>
      <w:tr w:rsidR="003D71C3" w14:paraId="06C487C9" w14:textId="77777777" w:rsidTr="003D71C3">
        <w:trPr>
          <w:tblCellSpacing w:w="15" w:type="dxa"/>
          <w:jc w:val="center"/>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7C62711F" w14:textId="77777777" w:rsidR="003D71C3" w:rsidRDefault="003D71C3">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ĐẠI DIỆN BÊN A</w:t>
            </w:r>
            <w:r>
              <w:rPr>
                <w:rStyle w:val="apple-converted-space"/>
                <w:rFonts w:ascii="Arial" w:hAnsi="Arial" w:cs="Arial"/>
                <w:b/>
                <w:bCs/>
                <w:color w:val="000000"/>
                <w:sz w:val="21"/>
                <w:szCs w:val="21"/>
              </w:rPr>
              <w:t> </w:t>
            </w:r>
          </w:p>
          <w:p w14:paraId="679AB9E1" w14:textId="77777777" w:rsidR="003D71C3" w:rsidRDefault="003D71C3">
            <w:pPr>
              <w:pStyle w:val="NormalWeb"/>
              <w:spacing w:after="90" w:afterAutospacing="0" w:line="345" w:lineRule="atLeast"/>
              <w:jc w:val="center"/>
              <w:rPr>
                <w:rFonts w:ascii="Arial" w:hAnsi="Arial" w:cs="Arial"/>
                <w:color w:val="000000"/>
                <w:sz w:val="21"/>
                <w:szCs w:val="21"/>
              </w:rPr>
            </w:pPr>
            <w:r>
              <w:rPr>
                <w:rStyle w:val="Emphasis"/>
                <w:rFonts w:ascii="Arial" w:hAnsi="Arial" w:cs="Arial"/>
                <w:color w:val="000000"/>
                <w:sz w:val="21"/>
                <w:szCs w:val="21"/>
              </w:rPr>
              <w:t>(Ký tên, đóng dấu)</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5D9E440" w14:textId="77777777" w:rsidR="003D71C3" w:rsidRDefault="003D71C3">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ĐẠI DIỆN BÊN B</w:t>
            </w:r>
          </w:p>
          <w:p w14:paraId="03163A3A" w14:textId="77777777" w:rsidR="003D71C3" w:rsidRDefault="003D71C3">
            <w:pPr>
              <w:pStyle w:val="NormalWeb"/>
              <w:spacing w:after="90" w:afterAutospacing="0" w:line="345" w:lineRule="atLeast"/>
              <w:jc w:val="center"/>
              <w:rPr>
                <w:rFonts w:ascii="Arial" w:hAnsi="Arial" w:cs="Arial"/>
                <w:color w:val="000000"/>
                <w:sz w:val="21"/>
                <w:szCs w:val="21"/>
              </w:rPr>
            </w:pPr>
            <w:r>
              <w:rPr>
                <w:rStyle w:val="Emphasis"/>
                <w:rFonts w:ascii="Arial" w:hAnsi="Arial" w:cs="Arial"/>
                <w:color w:val="000000"/>
                <w:sz w:val="21"/>
                <w:szCs w:val="21"/>
              </w:rPr>
              <w:t>(Ký tên, đóng dấu)</w:t>
            </w:r>
          </w:p>
        </w:tc>
      </w:tr>
    </w:tbl>
    <w:p w14:paraId="3C99CCCA" w14:textId="77777777" w:rsidR="003D71C3" w:rsidRDefault="003D71C3" w:rsidP="003D71C3">
      <w:pPr>
        <w:pStyle w:val="NormalWeb"/>
        <w:spacing w:after="90" w:afterAutospacing="0" w:line="345" w:lineRule="atLeast"/>
        <w:jc w:val="center"/>
        <w:rPr>
          <w:rFonts w:ascii="Arial" w:hAnsi="Arial" w:cs="Arial"/>
          <w:color w:val="000000"/>
          <w:sz w:val="21"/>
          <w:szCs w:val="21"/>
        </w:rPr>
      </w:pPr>
    </w:p>
    <w:p w14:paraId="735236A4"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CỘNG HÒA XÃ HỘI CHỦ NGHĨA VIỆT NAM</w:t>
      </w:r>
    </w:p>
    <w:p w14:paraId="34071742"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Fonts w:ascii="Arial" w:hAnsi="Arial" w:cs="Arial"/>
          <w:color w:val="000000"/>
          <w:sz w:val="21"/>
          <w:szCs w:val="21"/>
        </w:rPr>
        <w:t>Độc Lập – Tự Do – Hạnh Phúc</w:t>
      </w:r>
    </w:p>
    <w:p w14:paraId="0F140530" w14:textId="77777777" w:rsidR="003D71C3" w:rsidRDefault="003D71C3" w:rsidP="003D71C3">
      <w:pPr>
        <w:pStyle w:val="NormalWeb"/>
        <w:spacing w:after="90" w:afterAutospacing="0" w:line="345" w:lineRule="atLeast"/>
        <w:jc w:val="center"/>
        <w:rPr>
          <w:rFonts w:ascii="Arial" w:hAnsi="Arial" w:cs="Arial"/>
          <w:color w:val="000000"/>
          <w:sz w:val="21"/>
          <w:szCs w:val="21"/>
        </w:rPr>
      </w:pPr>
    </w:p>
    <w:p w14:paraId="0E17BD7C"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Style w:val="Strong"/>
          <w:rFonts w:ascii="Arial" w:hAnsi="Arial" w:cs="Arial"/>
          <w:color w:val="000000"/>
          <w:sz w:val="21"/>
          <w:szCs w:val="21"/>
        </w:rPr>
        <w:t>HỢP ĐỒNG THUÊ XE</w:t>
      </w:r>
    </w:p>
    <w:p w14:paraId="3FCCF69E" w14:textId="77777777" w:rsidR="003D71C3" w:rsidRDefault="003D71C3" w:rsidP="003D71C3">
      <w:pPr>
        <w:pStyle w:val="NormalWeb"/>
        <w:spacing w:after="90" w:afterAutospacing="0" w:line="345" w:lineRule="atLeast"/>
        <w:jc w:val="center"/>
        <w:rPr>
          <w:rFonts w:ascii="Arial" w:hAnsi="Arial" w:cs="Arial"/>
          <w:color w:val="000000"/>
          <w:sz w:val="21"/>
          <w:szCs w:val="21"/>
        </w:rPr>
      </w:pPr>
      <w:r>
        <w:rPr>
          <w:rFonts w:ascii="Arial" w:hAnsi="Arial" w:cs="Arial"/>
          <w:color w:val="000000"/>
          <w:sz w:val="21"/>
          <w:szCs w:val="21"/>
        </w:rPr>
        <w:t>Số: .../HĐTX</w:t>
      </w:r>
    </w:p>
    <w:p w14:paraId="351DEA8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lastRenderedPageBreak/>
        <w:t>-</w:t>
      </w:r>
      <w:r>
        <w:rPr>
          <w:rStyle w:val="apple-converted-space"/>
          <w:rFonts w:ascii="Arial" w:hAnsi="Arial" w:cs="Arial"/>
          <w:color w:val="000000"/>
          <w:sz w:val="21"/>
          <w:szCs w:val="21"/>
        </w:rPr>
        <w:t> </w:t>
      </w:r>
      <w:r>
        <w:rPr>
          <w:rStyle w:val="Emphasis"/>
          <w:rFonts w:ascii="Arial" w:hAnsi="Arial" w:cs="Arial"/>
          <w:color w:val="000000"/>
          <w:sz w:val="21"/>
          <w:szCs w:val="21"/>
        </w:rPr>
        <w:t>Căn cứ Bộ Luật Dân sự số... ./20..../QH 11 đã được Quốc Hội nước Cộng Hòa Xã Hội Chủ Nghĩa Việt Nam khóa XI, kỳ họp thứ 7 thông qua ngày ..../0....200...;</w:t>
      </w:r>
    </w:p>
    <w:p w14:paraId="57BC3DA6"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w:t>
      </w:r>
      <w:r>
        <w:rPr>
          <w:rStyle w:val="apple-converted-space"/>
          <w:rFonts w:ascii="Arial" w:hAnsi="Arial" w:cs="Arial"/>
          <w:color w:val="000000"/>
          <w:sz w:val="21"/>
          <w:szCs w:val="21"/>
        </w:rPr>
        <w:t> </w:t>
      </w:r>
      <w:r>
        <w:rPr>
          <w:rStyle w:val="Emphasis"/>
          <w:rFonts w:ascii="Arial" w:hAnsi="Arial" w:cs="Arial"/>
          <w:color w:val="000000"/>
          <w:sz w:val="21"/>
          <w:szCs w:val="21"/>
        </w:rPr>
        <w:t>Căn cứ luật thương mại số 3..../20..../QH 11 đã được Quốc Hội nước Cộng Hòa Xã Hội Chủ Nghĩa Việt Nam khóa XI, kỳ họp thứ 7 thông qua ngày .../....20...;</w:t>
      </w:r>
    </w:p>
    <w:p w14:paraId="6B95F101"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w:t>
      </w:r>
      <w:r>
        <w:rPr>
          <w:rStyle w:val="apple-converted-space"/>
          <w:rFonts w:ascii="Arial" w:hAnsi="Arial" w:cs="Arial"/>
          <w:color w:val="000000"/>
          <w:sz w:val="21"/>
          <w:szCs w:val="21"/>
        </w:rPr>
        <w:t> </w:t>
      </w:r>
      <w:r>
        <w:rPr>
          <w:rStyle w:val="Emphasis"/>
          <w:rFonts w:ascii="Arial" w:hAnsi="Arial" w:cs="Arial"/>
          <w:color w:val="000000"/>
          <w:sz w:val="21"/>
          <w:szCs w:val="21"/>
        </w:rPr>
        <w:t>Căn cứ vào nhu cầu và khả năng cung ứng của các bên dưới đây.</w:t>
      </w:r>
    </w:p>
    <w:p w14:paraId="724B9C2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Hôm nay, ngày … thángnăm 20.... chúng tôi gồm :</w:t>
      </w:r>
    </w:p>
    <w:p w14:paraId="59B3BBC5"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5F3768C7"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BÊN A:</w:t>
      </w:r>
      <w:r>
        <w:rPr>
          <w:rStyle w:val="apple-converted-space"/>
          <w:rFonts w:ascii="Arial" w:hAnsi="Arial" w:cs="Arial"/>
          <w:b/>
          <w:bCs/>
          <w:color w:val="000000"/>
          <w:sz w:val="21"/>
          <w:szCs w:val="21"/>
        </w:rPr>
        <w:t> </w:t>
      </w:r>
      <w:r>
        <w:rPr>
          <w:rFonts w:ascii="Arial" w:hAnsi="Arial" w:cs="Arial"/>
          <w:color w:val="000000"/>
          <w:sz w:val="21"/>
          <w:szCs w:val="21"/>
        </w:rPr>
        <w:t>(Bên thuê)</w:t>
      </w:r>
    </w:p>
    <w:p w14:paraId="6BBB8FEE"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Địa chỉ:.</w:t>
      </w:r>
    </w:p>
    <w:p w14:paraId="158D7E0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Đại diện:- Chức vụ: Giám đốc</w:t>
      </w:r>
    </w:p>
    <w:p w14:paraId="70294B14"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Mã số thuế:</w:t>
      </w:r>
    </w:p>
    <w:p w14:paraId="7B322B5C"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4EB6543E"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BÊN B: (Bên cho thuê)</w:t>
      </w:r>
    </w:p>
    <w:p w14:paraId="43CAB70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Địa chỉ:</w:t>
      </w:r>
    </w:p>
    <w:p w14:paraId="52DD301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Điện thoại:</w:t>
      </w:r>
    </w:p>
    <w:p w14:paraId="0A8B7978"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Đại diện: - Chức vụ: Giám đốc</w:t>
      </w:r>
    </w:p>
    <w:p w14:paraId="23BF952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Mã số thuế:</w:t>
      </w:r>
    </w:p>
    <w:p w14:paraId="07CA11F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Sau khi bàn bạc, thỏa thuận, hai bên thống nhất ký kết</w:t>
      </w:r>
      <w:r>
        <w:rPr>
          <w:rStyle w:val="apple-converted-space"/>
          <w:rFonts w:ascii="Arial" w:hAnsi="Arial" w:cs="Arial"/>
          <w:color w:val="000000"/>
          <w:sz w:val="21"/>
          <w:szCs w:val="21"/>
        </w:rPr>
        <w:t> </w:t>
      </w:r>
      <w:hyperlink r:id="rId10" w:history="1">
        <w:r>
          <w:rPr>
            <w:rStyle w:val="Hyperlink"/>
            <w:rFonts w:ascii="Arial" w:hAnsi="Arial" w:cs="Arial"/>
            <w:color w:val="135ECD"/>
            <w:sz w:val="21"/>
            <w:szCs w:val="21"/>
          </w:rPr>
          <w:t>Hợp đồng thuê xe</w:t>
        </w:r>
      </w:hyperlink>
      <w:r>
        <w:rPr>
          <w:rStyle w:val="apple-converted-space"/>
          <w:rFonts w:ascii="Arial" w:hAnsi="Arial" w:cs="Arial"/>
          <w:color w:val="000000"/>
          <w:sz w:val="21"/>
          <w:szCs w:val="21"/>
        </w:rPr>
        <w:t> </w:t>
      </w:r>
      <w:r>
        <w:rPr>
          <w:rFonts w:ascii="Arial" w:hAnsi="Arial" w:cs="Arial"/>
          <w:color w:val="000000"/>
          <w:sz w:val="21"/>
          <w:szCs w:val="21"/>
        </w:rPr>
        <w:t>với các điều khoản như sau:</w:t>
      </w:r>
    </w:p>
    <w:p w14:paraId="6E1F58C3"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439D279A"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1 : NỘI DUNG HỢP ĐỒNG</w:t>
      </w:r>
    </w:p>
    <w:p w14:paraId="7F05150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Bên A đồng ý thuê của bên B thuê một xe ô tô.</w:t>
      </w:r>
    </w:p>
    <w:p w14:paraId="0104EF2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lastRenderedPageBreak/>
        <w:t>+ Xe ......sản xuất năm ….., biển số kiểm soát ….</w:t>
      </w:r>
    </w:p>
    <w:p w14:paraId="3557B928"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01671565"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2 : GIÁ TRỊ HỢP ĐỒNG, PHƯƠNG THỨC THANH TOÁN:</w:t>
      </w:r>
    </w:p>
    <w:p w14:paraId="6AAC64D8"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Giá thuê xe là : ……đồng/tháng (……)</w:t>
      </w:r>
    </w:p>
    <w:p w14:paraId="72A5ADE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Giá trên đã bao gồm thuế GTGT )</w:t>
      </w:r>
    </w:p>
    <w:p w14:paraId="590DC5DE"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Bên A sẽ thanh toán cho Bên B theo (Hình thức thanh toán) .</w:t>
      </w:r>
    </w:p>
    <w:p w14:paraId="006CCA2B"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6894720A"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3 : TRÁCH NHIỆM CỦA CÁC BÊN</w:t>
      </w:r>
    </w:p>
    <w:p w14:paraId="21E7E019"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b/>
          <w:bCs/>
          <w:color w:val="000000"/>
          <w:sz w:val="21"/>
          <w:szCs w:val="21"/>
        </w:rPr>
        <w:t>3.1. Trách nhiệm của bên B:</w:t>
      </w:r>
    </w:p>
    <w:p w14:paraId="578CE4B0"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Giao xe và toàn bộ giấy tờ liên quan đến xe ngay sau khi Hợp đồng có hiệu lực và Bên A đã thanh toán tiền thuê xe 01 tháng đầu tiên. Giấy tờ liên quan đến xe gồm: Giấy đăng ký xe, giấy kiểm định, giấy bảo hiểm xe.</w:t>
      </w:r>
    </w:p>
    <w:p w14:paraId="532E2A5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Chịu trách nhiệm pháp lý về nguồn gốc và quyền sở hữu của xe.</w:t>
      </w:r>
    </w:p>
    <w:p w14:paraId="2D1A8BB1"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Mua bảo hiểm xe và đăng kiểm xe cho các lần kế tiếp trong thời hạn hiệu lực của Hợp đồng.</w:t>
      </w:r>
    </w:p>
    <w:p w14:paraId="6E6DE176"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Xuất hóa đơn thuê xe : 1 tháng / lần.</w:t>
      </w:r>
    </w:p>
    <w:p w14:paraId="086F55B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Emphasis"/>
          <w:rFonts w:ascii="Arial" w:hAnsi="Arial" w:cs="Arial"/>
          <w:b/>
          <w:bCs/>
          <w:color w:val="000000"/>
          <w:sz w:val="21"/>
          <w:szCs w:val="21"/>
        </w:rPr>
        <w:t>3.2. Trách nhiệm, quyền hạn của bên A</w:t>
      </w:r>
    </w:p>
    <w:p w14:paraId="323926D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Thanh toán tiền thuê xe cho Bên B đúng hạn.</w:t>
      </w:r>
    </w:p>
    <w:p w14:paraId="55934D75"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Chịu toàn bộ chi phí bảo dưỡng xe theo định kỳ</w:t>
      </w:r>
    </w:p>
    <w:p w14:paraId="0F0F756C"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Chịu toàn bộ chi phí xăng dầu khi sử dụng xe.</w:t>
      </w:r>
    </w:p>
    <w:p w14:paraId="5F1863A2"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45B32EE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4 : HIỆU LỰC HỢP ĐỒNG</w:t>
      </w:r>
    </w:p>
    <w:p w14:paraId="061BCAE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Hợp đồng có giá trị kể từ ngày ….. đến hết ngày …..</w:t>
      </w:r>
    </w:p>
    <w:p w14:paraId="73430DF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lastRenderedPageBreak/>
        <w:t>- Nếu một trong hai Bên, bên nào muốn chấm dứt Hợp đồng trước thời hạn thì phải thông báo cho Bên kia trươc ít nhất 01 tháng.</w:t>
      </w:r>
    </w:p>
    <w:p w14:paraId="6E7B18EA"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0377A9B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Style w:val="Strong"/>
          <w:rFonts w:ascii="Arial" w:hAnsi="Arial" w:cs="Arial"/>
          <w:color w:val="000000"/>
          <w:sz w:val="21"/>
          <w:szCs w:val="21"/>
        </w:rPr>
        <w:t>ĐIỀU 5 : ĐIỀU KHOẢN CHUNG</w:t>
      </w:r>
    </w:p>
    <w:p w14:paraId="20B7A4AF"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Trong quá trình thực hiện hợp đồng, nếu có đề nghị điều chỉnh thì phải thông báo cho nhau bằng văn bản để cùng bàn bạc giải quyết.</w:t>
      </w:r>
    </w:p>
    <w:p w14:paraId="40358C11"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Hai bên cam kết thi hành đúng các điều khoản của hợp đồng, không bên nào tự ý đơn phương sửa đổi, đình chỉ hoặc hủy bỏ hợp đồng. Mọi sự vi phạm phải được xử lý theo pháp luật.</w:t>
      </w:r>
    </w:p>
    <w:p w14:paraId="614B2E62"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 Hợp đồng này có hiệu lực từ ngày ký và coi như được thanh lý sau khi hai bên thực hiện xong nghĩa vụ của mình và không còn bất kỳ khiếu nại nào.</w:t>
      </w:r>
    </w:p>
    <w:p w14:paraId="1C3F4703"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Hợp đồng được lập thành 02 (bốn) bản có giá trị pháp lý như nhau, Bên A giữ 01 bản. Bên B giữ 01 bản.=</w:t>
      </w:r>
    </w:p>
    <w:tbl>
      <w:tblPr>
        <w:tblW w:w="14265" w:type="dxa"/>
        <w:jc w:val="center"/>
        <w:shd w:val="clear" w:color="auto" w:fill="FFFFFF"/>
        <w:tblCellMar>
          <w:left w:w="0" w:type="dxa"/>
          <w:right w:w="0" w:type="dxa"/>
        </w:tblCellMar>
        <w:tblLook w:val="04A0" w:firstRow="1" w:lastRow="0" w:firstColumn="1" w:lastColumn="0" w:noHBand="0" w:noVBand="1"/>
      </w:tblPr>
      <w:tblGrid>
        <w:gridCol w:w="7132"/>
        <w:gridCol w:w="7133"/>
      </w:tblGrid>
      <w:tr w:rsidR="003D71C3" w14:paraId="3038654A" w14:textId="77777777" w:rsidTr="003D71C3">
        <w:trPr>
          <w:jc w:val="center"/>
        </w:trPr>
        <w:tc>
          <w:tcPr>
            <w:tcW w:w="0" w:type="auto"/>
            <w:tcBorders>
              <w:top w:val="dotted" w:sz="6" w:space="0" w:color="D3D3D3"/>
              <w:left w:val="dotted" w:sz="6" w:space="0" w:color="D3D3D3"/>
              <w:bottom w:val="dotted" w:sz="6" w:space="0" w:color="D3D3D3"/>
              <w:right w:val="dotted" w:sz="6" w:space="0" w:color="D3D3D3"/>
            </w:tcBorders>
            <w:shd w:val="clear" w:color="auto" w:fill="FFFFFF"/>
            <w:tcMar>
              <w:top w:w="30" w:type="dxa"/>
              <w:left w:w="30" w:type="dxa"/>
              <w:bottom w:w="30" w:type="dxa"/>
              <w:right w:w="30" w:type="dxa"/>
            </w:tcMar>
            <w:vAlign w:val="bottom"/>
            <w:hideMark/>
          </w:tcPr>
          <w:p w14:paraId="4293F6A9" w14:textId="77777777" w:rsidR="003D71C3" w:rsidRDefault="003D71C3">
            <w:pPr>
              <w:spacing w:line="375" w:lineRule="atLeast"/>
              <w:jc w:val="center"/>
              <w:rPr>
                <w:rFonts w:ascii="Arial" w:hAnsi="Arial" w:cs="Arial"/>
                <w:sz w:val="21"/>
                <w:szCs w:val="21"/>
              </w:rPr>
            </w:pPr>
            <w:r>
              <w:rPr>
                <w:rStyle w:val="Strong"/>
                <w:rFonts w:ascii="Arial" w:hAnsi="Arial" w:cs="Arial"/>
                <w:sz w:val="21"/>
                <w:szCs w:val="21"/>
              </w:rPr>
              <w:t>ĐẠI DIỆN BÊN A</w:t>
            </w:r>
          </w:p>
        </w:tc>
        <w:tc>
          <w:tcPr>
            <w:tcW w:w="0" w:type="auto"/>
            <w:tcBorders>
              <w:top w:val="dotted" w:sz="6" w:space="0" w:color="D3D3D3"/>
              <w:left w:val="dotted" w:sz="6" w:space="0" w:color="D3D3D3"/>
              <w:bottom w:val="dotted" w:sz="6" w:space="0" w:color="D3D3D3"/>
              <w:right w:val="dotted" w:sz="6" w:space="0" w:color="D3D3D3"/>
            </w:tcBorders>
            <w:shd w:val="clear" w:color="auto" w:fill="FFFFFF"/>
            <w:tcMar>
              <w:top w:w="30" w:type="dxa"/>
              <w:left w:w="30" w:type="dxa"/>
              <w:bottom w:w="30" w:type="dxa"/>
              <w:right w:w="30" w:type="dxa"/>
            </w:tcMar>
            <w:vAlign w:val="bottom"/>
            <w:hideMark/>
          </w:tcPr>
          <w:p w14:paraId="416A908E" w14:textId="77777777" w:rsidR="003D71C3" w:rsidRDefault="003D71C3">
            <w:pPr>
              <w:spacing w:line="375" w:lineRule="atLeast"/>
              <w:jc w:val="center"/>
              <w:rPr>
                <w:rFonts w:ascii="Arial" w:hAnsi="Arial" w:cs="Arial"/>
                <w:sz w:val="21"/>
                <w:szCs w:val="21"/>
              </w:rPr>
            </w:pPr>
            <w:r>
              <w:rPr>
                <w:rStyle w:val="Strong"/>
                <w:rFonts w:ascii="Arial" w:hAnsi="Arial" w:cs="Arial"/>
                <w:sz w:val="21"/>
                <w:szCs w:val="21"/>
              </w:rPr>
              <w:t>ĐẠI</w:t>
            </w:r>
            <w:r>
              <w:rPr>
                <w:rStyle w:val="apple-converted-space"/>
                <w:rFonts w:ascii="Arial" w:hAnsi="Arial" w:cs="Arial"/>
                <w:b/>
                <w:bCs/>
                <w:sz w:val="21"/>
                <w:szCs w:val="21"/>
              </w:rPr>
              <w:t> </w:t>
            </w:r>
            <w:r>
              <w:rPr>
                <w:rStyle w:val="Strong"/>
                <w:rFonts w:ascii="Arial" w:hAnsi="Arial" w:cs="Arial"/>
                <w:sz w:val="21"/>
                <w:szCs w:val="21"/>
              </w:rPr>
              <w:t>DIỆN BÊN B</w:t>
            </w:r>
          </w:p>
        </w:tc>
      </w:tr>
    </w:tbl>
    <w:p w14:paraId="7E928937" w14:textId="77777777" w:rsidR="003D71C3" w:rsidRDefault="003D71C3" w:rsidP="003D71C3">
      <w:pPr>
        <w:pStyle w:val="NormalWeb"/>
        <w:spacing w:after="90" w:afterAutospacing="0" w:line="345" w:lineRule="atLeast"/>
        <w:jc w:val="both"/>
        <w:rPr>
          <w:rFonts w:ascii="Arial" w:hAnsi="Arial" w:cs="Arial"/>
          <w:color w:val="000000"/>
          <w:sz w:val="21"/>
          <w:szCs w:val="21"/>
        </w:rPr>
      </w:pPr>
    </w:p>
    <w:p w14:paraId="56A7122B" w14:textId="77777777" w:rsidR="003D71C3" w:rsidRDefault="003D71C3" w:rsidP="003D71C3">
      <w:pPr>
        <w:pStyle w:val="NormalWeb"/>
        <w:spacing w:after="90" w:afterAutospacing="0" w:line="345" w:lineRule="atLeast"/>
        <w:jc w:val="both"/>
        <w:rPr>
          <w:rFonts w:ascii="Arial" w:hAnsi="Arial" w:cs="Arial"/>
          <w:color w:val="000000"/>
          <w:sz w:val="21"/>
          <w:szCs w:val="21"/>
        </w:rPr>
      </w:pPr>
      <w:r>
        <w:rPr>
          <w:rFonts w:ascii="Arial" w:hAnsi="Arial" w:cs="Arial"/>
          <w:color w:val="000000"/>
          <w:sz w:val="21"/>
          <w:szCs w:val="21"/>
        </w:rPr>
        <w:t>Ngoài ra, hợp đồng cho thuê xe ô tô tự lái không phải là trường hợp bắt buộc phải công chứng. Nhưng vì đây là tài sản có giá trị lớn nên tốt nhất bạn nên công chứng tại tổ chức công chứng theo quy định của pháp luật.</w:t>
      </w:r>
    </w:p>
    <w:p w14:paraId="7B6A208C" w14:textId="231058D2" w:rsidR="0011135F" w:rsidRPr="003D71C3" w:rsidRDefault="0011135F" w:rsidP="003D71C3">
      <w:bookmarkStart w:id="0" w:name="_GoBack"/>
      <w:bookmarkEnd w:id="0"/>
    </w:p>
    <w:sectPr w:rsidR="0011135F" w:rsidRPr="003D71C3" w:rsidSect="008744E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E74537" w14:textId="77777777" w:rsidR="00C660BF" w:rsidRDefault="00C660BF" w:rsidP="007446EA">
      <w:pPr>
        <w:spacing w:after="0" w:line="240" w:lineRule="auto"/>
      </w:pPr>
      <w:r>
        <w:separator/>
      </w:r>
    </w:p>
  </w:endnote>
  <w:endnote w:type="continuationSeparator" w:id="0">
    <w:p w14:paraId="09C68001" w14:textId="77777777" w:rsidR="00C660BF" w:rsidRDefault="00C660BF" w:rsidP="00744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0CF79" w14:textId="77777777" w:rsidR="00266947" w:rsidRPr="00220027" w:rsidRDefault="00220027" w:rsidP="00220027">
    <w:pPr>
      <w:pStyle w:val="Footer"/>
      <w:rPr>
        <w:rFonts w:ascii="Times New Roman" w:hAnsi="Times New Roman"/>
        <w:b/>
        <w:color w:val="FF0000"/>
        <w:sz w:val="24"/>
      </w:rPr>
    </w:pPr>
    <w:r>
      <w:rPr>
        <w:rFonts w:ascii="Times New Roman" w:hAnsi="Times New Roman"/>
        <w:color w:val="FF9900"/>
        <w:sz w:val="24"/>
      </w:rPr>
      <w:t xml:space="preserve">LUẬT SƯ TƯ VẤN PHÁP LUẬT 24/7 GỌI  </w:t>
    </w:r>
    <w:r>
      <w:rPr>
        <w:rFonts w:ascii="Times New Roman" w:hAnsi="Times New Roman"/>
        <w:b/>
        <w:color w:val="FF0000"/>
        <w:sz w:val="24"/>
      </w:rPr>
      <w:t>1900 6162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2CA30" w14:textId="77777777" w:rsidR="00C660BF" w:rsidRDefault="00C660BF" w:rsidP="007446EA">
      <w:pPr>
        <w:spacing w:after="0" w:line="240" w:lineRule="auto"/>
      </w:pPr>
      <w:r>
        <w:separator/>
      </w:r>
    </w:p>
  </w:footnote>
  <w:footnote w:type="continuationSeparator" w:id="0">
    <w:p w14:paraId="1D75434A" w14:textId="77777777" w:rsidR="00C660BF" w:rsidRDefault="00C660BF" w:rsidP="00744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7DF98" w14:textId="77777777" w:rsidR="00266947" w:rsidRPr="00220027" w:rsidRDefault="00220027" w:rsidP="00220027">
    <w:pPr>
      <w:pStyle w:val="Header"/>
      <w:rPr>
        <w:rFonts w:ascii="Arial" w:hAnsi="Arial" w:cs="Arial"/>
        <w:color w:val="0000FF"/>
        <w:u w:val="single"/>
      </w:rPr>
    </w:pPr>
    <w:r>
      <w:rPr>
        <w:rFonts w:ascii="Arial" w:hAnsi="Arial" w:cs="Arial"/>
        <w:b/>
        <w:color w:val="993300"/>
      </w:rPr>
      <w:t xml:space="preserve">Công ty luật Minh Khuê </w:t>
    </w:r>
    <w:r>
      <w:rPr>
        <w:rFonts w:ascii="Arial" w:hAnsi="Arial" w:cs="Arial"/>
        <w:b/>
        <w:color w:val="993300"/>
      </w:rPr>
      <w:tab/>
    </w:r>
    <w:r>
      <w:rPr>
        <w:rFonts w:ascii="Arial" w:hAnsi="Arial" w:cs="Arial"/>
        <w:b/>
        <w:color w:val="993300"/>
      </w:rPr>
      <w:tab/>
    </w:r>
    <w:r>
      <w:rPr>
        <w:rFonts w:ascii="Arial" w:hAnsi="Arial" w:cs="Arial"/>
        <w:color w:val="0000FF"/>
        <w:u w:val="single"/>
      </w:rPr>
      <w:t>www.luatminhkhue.vn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E6FB3"/>
    <w:multiLevelType w:val="hybridMultilevel"/>
    <w:tmpl w:val="6890B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073644"/>
    <w:multiLevelType w:val="multilevel"/>
    <w:tmpl w:val="0090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8456F"/>
    <w:multiLevelType w:val="multilevel"/>
    <w:tmpl w:val="DC14A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E42D9F"/>
    <w:multiLevelType w:val="multilevel"/>
    <w:tmpl w:val="B64E7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C60EC8"/>
    <w:multiLevelType w:val="multilevel"/>
    <w:tmpl w:val="9C120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38635D"/>
    <w:multiLevelType w:val="multilevel"/>
    <w:tmpl w:val="70C4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1"/>
  </w:num>
  <w:num w:numId="4">
    <w:abstractNumId w:val="3"/>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46EA"/>
    <w:rsid w:val="000170AA"/>
    <w:rsid w:val="000211AB"/>
    <w:rsid w:val="00052736"/>
    <w:rsid w:val="00071E4B"/>
    <w:rsid w:val="000911E8"/>
    <w:rsid w:val="000A2456"/>
    <w:rsid w:val="000A2742"/>
    <w:rsid w:val="000A314D"/>
    <w:rsid w:val="000C3305"/>
    <w:rsid w:val="000D5BD9"/>
    <w:rsid w:val="000E46F5"/>
    <w:rsid w:val="000F265A"/>
    <w:rsid w:val="00110D8A"/>
    <w:rsid w:val="00110F53"/>
    <w:rsid w:val="0011135F"/>
    <w:rsid w:val="00114A09"/>
    <w:rsid w:val="00117BAA"/>
    <w:rsid w:val="00120666"/>
    <w:rsid w:val="00121A55"/>
    <w:rsid w:val="001227C6"/>
    <w:rsid w:val="001302EA"/>
    <w:rsid w:val="00152BAA"/>
    <w:rsid w:val="00153CE5"/>
    <w:rsid w:val="0015711E"/>
    <w:rsid w:val="001607CD"/>
    <w:rsid w:val="00167FE4"/>
    <w:rsid w:val="00181BCF"/>
    <w:rsid w:val="001924C4"/>
    <w:rsid w:val="001B00A9"/>
    <w:rsid w:val="001C2A68"/>
    <w:rsid w:val="001C4B3C"/>
    <w:rsid w:val="001C5DCC"/>
    <w:rsid w:val="001D3C1B"/>
    <w:rsid w:val="001E21A3"/>
    <w:rsid w:val="001E5AEE"/>
    <w:rsid w:val="001F1952"/>
    <w:rsid w:val="001F7AC2"/>
    <w:rsid w:val="00220027"/>
    <w:rsid w:val="002300D7"/>
    <w:rsid w:val="002360DA"/>
    <w:rsid w:val="00237E18"/>
    <w:rsid w:val="00264687"/>
    <w:rsid w:val="00266947"/>
    <w:rsid w:val="002955CD"/>
    <w:rsid w:val="002975F1"/>
    <w:rsid w:val="002B3BA3"/>
    <w:rsid w:val="002C392D"/>
    <w:rsid w:val="002C51E4"/>
    <w:rsid w:val="002C6432"/>
    <w:rsid w:val="002E1BCF"/>
    <w:rsid w:val="002F3845"/>
    <w:rsid w:val="00306A2C"/>
    <w:rsid w:val="00313FBC"/>
    <w:rsid w:val="00314A58"/>
    <w:rsid w:val="003409D8"/>
    <w:rsid w:val="00350E5F"/>
    <w:rsid w:val="0038782D"/>
    <w:rsid w:val="003957F7"/>
    <w:rsid w:val="00395962"/>
    <w:rsid w:val="003967A3"/>
    <w:rsid w:val="003A24D9"/>
    <w:rsid w:val="003B6884"/>
    <w:rsid w:val="003C006E"/>
    <w:rsid w:val="003C01DF"/>
    <w:rsid w:val="003C0432"/>
    <w:rsid w:val="003D1C13"/>
    <w:rsid w:val="003D71C3"/>
    <w:rsid w:val="00400ED3"/>
    <w:rsid w:val="00405033"/>
    <w:rsid w:val="004219D3"/>
    <w:rsid w:val="00426814"/>
    <w:rsid w:val="00426938"/>
    <w:rsid w:val="0043128C"/>
    <w:rsid w:val="00446973"/>
    <w:rsid w:val="004621C0"/>
    <w:rsid w:val="00470462"/>
    <w:rsid w:val="00473BAF"/>
    <w:rsid w:val="00480B4F"/>
    <w:rsid w:val="00491F7F"/>
    <w:rsid w:val="004931F0"/>
    <w:rsid w:val="004B50BA"/>
    <w:rsid w:val="004C3A1D"/>
    <w:rsid w:val="004C3BA2"/>
    <w:rsid w:val="004D3FBC"/>
    <w:rsid w:val="004E401D"/>
    <w:rsid w:val="005442C2"/>
    <w:rsid w:val="00581D7E"/>
    <w:rsid w:val="00586943"/>
    <w:rsid w:val="00594BF3"/>
    <w:rsid w:val="00595C54"/>
    <w:rsid w:val="005A579D"/>
    <w:rsid w:val="005B056B"/>
    <w:rsid w:val="005C4910"/>
    <w:rsid w:val="005E47D8"/>
    <w:rsid w:val="005F788D"/>
    <w:rsid w:val="006009FD"/>
    <w:rsid w:val="00606E03"/>
    <w:rsid w:val="006262AB"/>
    <w:rsid w:val="0063308B"/>
    <w:rsid w:val="006336E2"/>
    <w:rsid w:val="00640271"/>
    <w:rsid w:val="006512FC"/>
    <w:rsid w:val="00660629"/>
    <w:rsid w:val="00663DC1"/>
    <w:rsid w:val="006767AF"/>
    <w:rsid w:val="00680C2F"/>
    <w:rsid w:val="006966E6"/>
    <w:rsid w:val="006A1806"/>
    <w:rsid w:val="006A24DE"/>
    <w:rsid w:val="006B4AB0"/>
    <w:rsid w:val="006D6DC4"/>
    <w:rsid w:val="006D718E"/>
    <w:rsid w:val="006F51A0"/>
    <w:rsid w:val="00711051"/>
    <w:rsid w:val="007446EA"/>
    <w:rsid w:val="00744A9F"/>
    <w:rsid w:val="007477AD"/>
    <w:rsid w:val="0075376E"/>
    <w:rsid w:val="0076077B"/>
    <w:rsid w:val="00763611"/>
    <w:rsid w:val="00763D8A"/>
    <w:rsid w:val="00770BA3"/>
    <w:rsid w:val="00796C95"/>
    <w:rsid w:val="007B275F"/>
    <w:rsid w:val="007B71D5"/>
    <w:rsid w:val="007D2A4C"/>
    <w:rsid w:val="00805640"/>
    <w:rsid w:val="008063D5"/>
    <w:rsid w:val="008077C4"/>
    <w:rsid w:val="00841D72"/>
    <w:rsid w:val="00864983"/>
    <w:rsid w:val="008744ED"/>
    <w:rsid w:val="00876A34"/>
    <w:rsid w:val="0088517B"/>
    <w:rsid w:val="00885DDD"/>
    <w:rsid w:val="00892B8C"/>
    <w:rsid w:val="008D120F"/>
    <w:rsid w:val="008D17BD"/>
    <w:rsid w:val="008D6F0B"/>
    <w:rsid w:val="008D7C81"/>
    <w:rsid w:val="00903E1D"/>
    <w:rsid w:val="0092623B"/>
    <w:rsid w:val="00962E6C"/>
    <w:rsid w:val="00981F6F"/>
    <w:rsid w:val="00982BD3"/>
    <w:rsid w:val="0098635E"/>
    <w:rsid w:val="009874E5"/>
    <w:rsid w:val="00997249"/>
    <w:rsid w:val="009B540C"/>
    <w:rsid w:val="009D643B"/>
    <w:rsid w:val="00A07F73"/>
    <w:rsid w:val="00A3397E"/>
    <w:rsid w:val="00A5026E"/>
    <w:rsid w:val="00A531DC"/>
    <w:rsid w:val="00A55569"/>
    <w:rsid w:val="00A82281"/>
    <w:rsid w:val="00A96EB2"/>
    <w:rsid w:val="00AA1617"/>
    <w:rsid w:val="00AA4AED"/>
    <w:rsid w:val="00AC07C4"/>
    <w:rsid w:val="00AC69F4"/>
    <w:rsid w:val="00AF6CFF"/>
    <w:rsid w:val="00B833BF"/>
    <w:rsid w:val="00BA2AF9"/>
    <w:rsid w:val="00BC7A0F"/>
    <w:rsid w:val="00BE24AB"/>
    <w:rsid w:val="00BE4DB0"/>
    <w:rsid w:val="00BF7D22"/>
    <w:rsid w:val="00C22EF8"/>
    <w:rsid w:val="00C57A02"/>
    <w:rsid w:val="00C65465"/>
    <w:rsid w:val="00C660BF"/>
    <w:rsid w:val="00C948F8"/>
    <w:rsid w:val="00CC4391"/>
    <w:rsid w:val="00CE192F"/>
    <w:rsid w:val="00D3209D"/>
    <w:rsid w:val="00D50CE1"/>
    <w:rsid w:val="00DE7845"/>
    <w:rsid w:val="00E01E68"/>
    <w:rsid w:val="00E17B86"/>
    <w:rsid w:val="00E231FA"/>
    <w:rsid w:val="00E44F30"/>
    <w:rsid w:val="00E55399"/>
    <w:rsid w:val="00E621F8"/>
    <w:rsid w:val="00E91008"/>
    <w:rsid w:val="00E969ED"/>
    <w:rsid w:val="00EB0684"/>
    <w:rsid w:val="00EB7046"/>
    <w:rsid w:val="00EC2D51"/>
    <w:rsid w:val="00EC76B9"/>
    <w:rsid w:val="00EF00EF"/>
    <w:rsid w:val="00EF285F"/>
    <w:rsid w:val="00F04F09"/>
    <w:rsid w:val="00F21C77"/>
    <w:rsid w:val="00F304EF"/>
    <w:rsid w:val="00F7389C"/>
    <w:rsid w:val="00F91B2A"/>
    <w:rsid w:val="00F9596F"/>
    <w:rsid w:val="00FA4EF4"/>
    <w:rsid w:val="00FC1F54"/>
    <w:rsid w:val="00FD2DBC"/>
    <w:rsid w:val="00FD51F3"/>
    <w:rsid w:val="00FE7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58E0D0C"/>
  <w15:docId w15:val="{3A237CFC-71E2-DE4F-A6A6-B4CD79B5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744ED"/>
    <w:pPr>
      <w:spacing w:after="200" w:line="276" w:lineRule="auto"/>
    </w:pPr>
  </w:style>
  <w:style w:type="paragraph" w:styleId="Heading2">
    <w:name w:val="heading 2"/>
    <w:basedOn w:val="Normal"/>
    <w:link w:val="Heading2Char"/>
    <w:uiPriority w:val="9"/>
    <w:qFormat/>
    <w:locked/>
    <w:rsid w:val="00E91008"/>
    <w:pPr>
      <w:spacing w:before="100" w:beforeAutospacing="1" w:after="100" w:afterAutospacing="1" w:line="240" w:lineRule="auto"/>
      <w:outlineLvl w:val="1"/>
    </w:pPr>
    <w:rPr>
      <w:rFonts w:ascii="Times New Roman" w:hAnsi="Times New Roman"/>
      <w:b/>
      <w:bCs/>
      <w:sz w:val="36"/>
      <w:szCs w:val="36"/>
    </w:rPr>
  </w:style>
  <w:style w:type="paragraph" w:styleId="Heading3">
    <w:name w:val="heading 3"/>
    <w:basedOn w:val="Normal"/>
    <w:next w:val="Normal"/>
    <w:link w:val="Heading3Char"/>
    <w:uiPriority w:val="9"/>
    <w:unhideWhenUsed/>
    <w:qFormat/>
    <w:locked/>
    <w:rsid w:val="009D643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46EA"/>
    <w:rPr>
      <w:rFonts w:cs="Times New Roman"/>
      <w:b/>
      <w:bCs/>
    </w:rPr>
  </w:style>
  <w:style w:type="paragraph" w:styleId="NormalWeb">
    <w:name w:val="Normal (Web)"/>
    <w:basedOn w:val="Normal"/>
    <w:uiPriority w:val="99"/>
    <w:semiHidden/>
    <w:rsid w:val="007446EA"/>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rsid w:val="007446EA"/>
    <w:rPr>
      <w:rFonts w:cs="Times New Roman"/>
      <w:color w:val="0000FF"/>
      <w:u w:val="single"/>
    </w:rPr>
  </w:style>
  <w:style w:type="paragraph" w:styleId="Header">
    <w:name w:val="header"/>
    <w:basedOn w:val="Normal"/>
    <w:link w:val="HeaderChar"/>
    <w:uiPriority w:val="99"/>
    <w:rsid w:val="007446EA"/>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7446EA"/>
    <w:rPr>
      <w:rFonts w:cs="Times New Roman"/>
    </w:rPr>
  </w:style>
  <w:style w:type="paragraph" w:styleId="Footer">
    <w:name w:val="footer"/>
    <w:basedOn w:val="Normal"/>
    <w:link w:val="FooterChar"/>
    <w:uiPriority w:val="99"/>
    <w:rsid w:val="007446EA"/>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7446EA"/>
    <w:rPr>
      <w:rFonts w:cs="Times New Roman"/>
    </w:rPr>
  </w:style>
  <w:style w:type="paragraph" w:styleId="BalloonText">
    <w:name w:val="Balloon Text"/>
    <w:basedOn w:val="Normal"/>
    <w:link w:val="BalloonTextChar"/>
    <w:uiPriority w:val="99"/>
    <w:semiHidden/>
    <w:rsid w:val="007446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446EA"/>
    <w:rPr>
      <w:rFonts w:ascii="Tahoma" w:hAnsi="Tahoma" w:cs="Tahoma"/>
      <w:sz w:val="16"/>
      <w:szCs w:val="16"/>
    </w:rPr>
  </w:style>
  <w:style w:type="table" w:styleId="TableGrid">
    <w:name w:val="Table Grid"/>
    <w:basedOn w:val="TableNormal"/>
    <w:uiPriority w:val="99"/>
    <w:rsid w:val="007446E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91008"/>
    <w:rPr>
      <w:rFonts w:ascii="Times New Roman" w:hAnsi="Times New Roman"/>
      <w:b/>
      <w:bCs/>
      <w:sz w:val="36"/>
      <w:szCs w:val="36"/>
    </w:rPr>
  </w:style>
  <w:style w:type="character" w:styleId="FollowedHyperlink">
    <w:name w:val="FollowedHyperlink"/>
    <w:basedOn w:val="DefaultParagraphFont"/>
    <w:uiPriority w:val="99"/>
    <w:semiHidden/>
    <w:unhideWhenUsed/>
    <w:rsid w:val="00F304EF"/>
    <w:rPr>
      <w:color w:val="800080" w:themeColor="followedHyperlink"/>
      <w:u w:val="single"/>
    </w:rPr>
  </w:style>
  <w:style w:type="character" w:customStyle="1" w:styleId="Heading3Char">
    <w:name w:val="Heading 3 Char"/>
    <w:basedOn w:val="DefaultParagraphFont"/>
    <w:link w:val="Heading3"/>
    <w:uiPriority w:val="9"/>
    <w:rsid w:val="009D643B"/>
    <w:rPr>
      <w:rFonts w:asciiTheme="majorHAnsi" w:eastAsiaTheme="majorEastAsia" w:hAnsiTheme="majorHAnsi" w:cstheme="majorBidi"/>
      <w:color w:val="243F60" w:themeColor="accent1" w:themeShade="7F"/>
      <w:sz w:val="24"/>
      <w:szCs w:val="24"/>
    </w:rPr>
  </w:style>
  <w:style w:type="paragraph" w:customStyle="1" w:styleId="msonormal0">
    <w:name w:val="msonormal"/>
    <w:basedOn w:val="Normal"/>
    <w:rsid w:val="009D643B"/>
    <w:pPr>
      <w:spacing w:before="100" w:beforeAutospacing="1" w:after="100" w:afterAutospacing="1" w:line="240" w:lineRule="auto"/>
    </w:pPr>
    <w:rPr>
      <w:rFonts w:ascii="Times New Roman" w:eastAsia="Times New Roman" w:hAnsi="Times New Roman"/>
      <w:sz w:val="24"/>
      <w:szCs w:val="24"/>
      <w:lang w:val="vi-VN"/>
    </w:rPr>
  </w:style>
  <w:style w:type="character" w:styleId="Emphasis">
    <w:name w:val="Emphasis"/>
    <w:basedOn w:val="DefaultParagraphFont"/>
    <w:uiPriority w:val="20"/>
    <w:qFormat/>
    <w:locked/>
    <w:rsid w:val="009D643B"/>
    <w:rPr>
      <w:i/>
      <w:iCs/>
    </w:rPr>
  </w:style>
  <w:style w:type="paragraph" w:styleId="ListParagraph">
    <w:name w:val="List Paragraph"/>
    <w:basedOn w:val="Normal"/>
    <w:uiPriority w:val="34"/>
    <w:qFormat/>
    <w:rsid w:val="0011135F"/>
    <w:pPr>
      <w:ind w:left="720"/>
      <w:contextualSpacing/>
    </w:pPr>
  </w:style>
  <w:style w:type="character" w:customStyle="1" w:styleId="apple-converted-space">
    <w:name w:val="apple-converted-space"/>
    <w:basedOn w:val="DefaultParagraphFont"/>
    <w:rsid w:val="00F959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29296">
      <w:bodyDiv w:val="1"/>
      <w:marLeft w:val="0"/>
      <w:marRight w:val="0"/>
      <w:marTop w:val="0"/>
      <w:marBottom w:val="0"/>
      <w:divBdr>
        <w:top w:val="none" w:sz="0" w:space="0" w:color="auto"/>
        <w:left w:val="none" w:sz="0" w:space="0" w:color="auto"/>
        <w:bottom w:val="none" w:sz="0" w:space="0" w:color="auto"/>
        <w:right w:val="none" w:sz="0" w:space="0" w:color="auto"/>
      </w:divBdr>
    </w:div>
    <w:div w:id="40906190">
      <w:bodyDiv w:val="1"/>
      <w:marLeft w:val="0"/>
      <w:marRight w:val="0"/>
      <w:marTop w:val="0"/>
      <w:marBottom w:val="0"/>
      <w:divBdr>
        <w:top w:val="none" w:sz="0" w:space="0" w:color="auto"/>
        <w:left w:val="none" w:sz="0" w:space="0" w:color="auto"/>
        <w:bottom w:val="none" w:sz="0" w:space="0" w:color="auto"/>
        <w:right w:val="none" w:sz="0" w:space="0" w:color="auto"/>
      </w:divBdr>
    </w:div>
    <w:div w:id="41251367">
      <w:bodyDiv w:val="1"/>
      <w:marLeft w:val="0"/>
      <w:marRight w:val="0"/>
      <w:marTop w:val="0"/>
      <w:marBottom w:val="0"/>
      <w:divBdr>
        <w:top w:val="none" w:sz="0" w:space="0" w:color="auto"/>
        <w:left w:val="none" w:sz="0" w:space="0" w:color="auto"/>
        <w:bottom w:val="none" w:sz="0" w:space="0" w:color="auto"/>
        <w:right w:val="none" w:sz="0" w:space="0" w:color="auto"/>
      </w:divBdr>
    </w:div>
    <w:div w:id="63378230">
      <w:bodyDiv w:val="1"/>
      <w:marLeft w:val="0"/>
      <w:marRight w:val="0"/>
      <w:marTop w:val="0"/>
      <w:marBottom w:val="0"/>
      <w:divBdr>
        <w:top w:val="none" w:sz="0" w:space="0" w:color="auto"/>
        <w:left w:val="none" w:sz="0" w:space="0" w:color="auto"/>
        <w:bottom w:val="none" w:sz="0" w:space="0" w:color="auto"/>
        <w:right w:val="none" w:sz="0" w:space="0" w:color="auto"/>
      </w:divBdr>
    </w:div>
    <w:div w:id="90274528">
      <w:bodyDiv w:val="1"/>
      <w:marLeft w:val="0"/>
      <w:marRight w:val="0"/>
      <w:marTop w:val="0"/>
      <w:marBottom w:val="0"/>
      <w:divBdr>
        <w:top w:val="none" w:sz="0" w:space="0" w:color="auto"/>
        <w:left w:val="none" w:sz="0" w:space="0" w:color="auto"/>
        <w:bottom w:val="none" w:sz="0" w:space="0" w:color="auto"/>
        <w:right w:val="none" w:sz="0" w:space="0" w:color="auto"/>
      </w:divBdr>
    </w:div>
    <w:div w:id="104545990">
      <w:bodyDiv w:val="1"/>
      <w:marLeft w:val="0"/>
      <w:marRight w:val="0"/>
      <w:marTop w:val="0"/>
      <w:marBottom w:val="0"/>
      <w:divBdr>
        <w:top w:val="none" w:sz="0" w:space="0" w:color="auto"/>
        <w:left w:val="none" w:sz="0" w:space="0" w:color="auto"/>
        <w:bottom w:val="none" w:sz="0" w:space="0" w:color="auto"/>
        <w:right w:val="none" w:sz="0" w:space="0" w:color="auto"/>
      </w:divBdr>
    </w:div>
    <w:div w:id="106588817">
      <w:bodyDiv w:val="1"/>
      <w:marLeft w:val="0"/>
      <w:marRight w:val="0"/>
      <w:marTop w:val="0"/>
      <w:marBottom w:val="0"/>
      <w:divBdr>
        <w:top w:val="none" w:sz="0" w:space="0" w:color="auto"/>
        <w:left w:val="none" w:sz="0" w:space="0" w:color="auto"/>
        <w:bottom w:val="none" w:sz="0" w:space="0" w:color="auto"/>
        <w:right w:val="none" w:sz="0" w:space="0" w:color="auto"/>
      </w:divBdr>
    </w:div>
    <w:div w:id="113447062">
      <w:bodyDiv w:val="1"/>
      <w:marLeft w:val="0"/>
      <w:marRight w:val="0"/>
      <w:marTop w:val="0"/>
      <w:marBottom w:val="0"/>
      <w:divBdr>
        <w:top w:val="none" w:sz="0" w:space="0" w:color="auto"/>
        <w:left w:val="none" w:sz="0" w:space="0" w:color="auto"/>
        <w:bottom w:val="none" w:sz="0" w:space="0" w:color="auto"/>
        <w:right w:val="none" w:sz="0" w:space="0" w:color="auto"/>
      </w:divBdr>
    </w:div>
    <w:div w:id="143013219">
      <w:bodyDiv w:val="1"/>
      <w:marLeft w:val="0"/>
      <w:marRight w:val="0"/>
      <w:marTop w:val="0"/>
      <w:marBottom w:val="0"/>
      <w:divBdr>
        <w:top w:val="none" w:sz="0" w:space="0" w:color="auto"/>
        <w:left w:val="none" w:sz="0" w:space="0" w:color="auto"/>
        <w:bottom w:val="none" w:sz="0" w:space="0" w:color="auto"/>
        <w:right w:val="none" w:sz="0" w:space="0" w:color="auto"/>
      </w:divBdr>
    </w:div>
    <w:div w:id="150099446">
      <w:bodyDiv w:val="1"/>
      <w:marLeft w:val="0"/>
      <w:marRight w:val="0"/>
      <w:marTop w:val="0"/>
      <w:marBottom w:val="0"/>
      <w:divBdr>
        <w:top w:val="none" w:sz="0" w:space="0" w:color="auto"/>
        <w:left w:val="none" w:sz="0" w:space="0" w:color="auto"/>
        <w:bottom w:val="none" w:sz="0" w:space="0" w:color="auto"/>
        <w:right w:val="none" w:sz="0" w:space="0" w:color="auto"/>
      </w:divBdr>
    </w:div>
    <w:div w:id="151020473">
      <w:bodyDiv w:val="1"/>
      <w:marLeft w:val="0"/>
      <w:marRight w:val="0"/>
      <w:marTop w:val="0"/>
      <w:marBottom w:val="0"/>
      <w:divBdr>
        <w:top w:val="none" w:sz="0" w:space="0" w:color="auto"/>
        <w:left w:val="none" w:sz="0" w:space="0" w:color="auto"/>
        <w:bottom w:val="none" w:sz="0" w:space="0" w:color="auto"/>
        <w:right w:val="none" w:sz="0" w:space="0" w:color="auto"/>
      </w:divBdr>
    </w:div>
    <w:div w:id="162745515">
      <w:bodyDiv w:val="1"/>
      <w:marLeft w:val="0"/>
      <w:marRight w:val="0"/>
      <w:marTop w:val="0"/>
      <w:marBottom w:val="0"/>
      <w:divBdr>
        <w:top w:val="none" w:sz="0" w:space="0" w:color="auto"/>
        <w:left w:val="none" w:sz="0" w:space="0" w:color="auto"/>
        <w:bottom w:val="none" w:sz="0" w:space="0" w:color="auto"/>
        <w:right w:val="none" w:sz="0" w:space="0" w:color="auto"/>
      </w:divBdr>
    </w:div>
    <w:div w:id="181285726">
      <w:bodyDiv w:val="1"/>
      <w:marLeft w:val="0"/>
      <w:marRight w:val="0"/>
      <w:marTop w:val="0"/>
      <w:marBottom w:val="0"/>
      <w:divBdr>
        <w:top w:val="none" w:sz="0" w:space="0" w:color="auto"/>
        <w:left w:val="none" w:sz="0" w:space="0" w:color="auto"/>
        <w:bottom w:val="none" w:sz="0" w:space="0" w:color="auto"/>
        <w:right w:val="none" w:sz="0" w:space="0" w:color="auto"/>
      </w:divBdr>
    </w:div>
    <w:div w:id="188686490">
      <w:marLeft w:val="0"/>
      <w:marRight w:val="0"/>
      <w:marTop w:val="0"/>
      <w:marBottom w:val="0"/>
      <w:divBdr>
        <w:top w:val="none" w:sz="0" w:space="0" w:color="auto"/>
        <w:left w:val="none" w:sz="0" w:space="0" w:color="auto"/>
        <w:bottom w:val="none" w:sz="0" w:space="0" w:color="auto"/>
        <w:right w:val="none" w:sz="0" w:space="0" w:color="auto"/>
      </w:divBdr>
    </w:div>
    <w:div w:id="188686491">
      <w:marLeft w:val="0"/>
      <w:marRight w:val="0"/>
      <w:marTop w:val="0"/>
      <w:marBottom w:val="0"/>
      <w:divBdr>
        <w:top w:val="none" w:sz="0" w:space="0" w:color="auto"/>
        <w:left w:val="none" w:sz="0" w:space="0" w:color="auto"/>
        <w:bottom w:val="none" w:sz="0" w:space="0" w:color="auto"/>
        <w:right w:val="none" w:sz="0" w:space="0" w:color="auto"/>
      </w:divBdr>
    </w:div>
    <w:div w:id="243153002">
      <w:bodyDiv w:val="1"/>
      <w:marLeft w:val="0"/>
      <w:marRight w:val="0"/>
      <w:marTop w:val="0"/>
      <w:marBottom w:val="0"/>
      <w:divBdr>
        <w:top w:val="none" w:sz="0" w:space="0" w:color="auto"/>
        <w:left w:val="none" w:sz="0" w:space="0" w:color="auto"/>
        <w:bottom w:val="none" w:sz="0" w:space="0" w:color="auto"/>
        <w:right w:val="none" w:sz="0" w:space="0" w:color="auto"/>
      </w:divBdr>
    </w:div>
    <w:div w:id="290094170">
      <w:bodyDiv w:val="1"/>
      <w:marLeft w:val="0"/>
      <w:marRight w:val="0"/>
      <w:marTop w:val="0"/>
      <w:marBottom w:val="0"/>
      <w:divBdr>
        <w:top w:val="none" w:sz="0" w:space="0" w:color="auto"/>
        <w:left w:val="none" w:sz="0" w:space="0" w:color="auto"/>
        <w:bottom w:val="none" w:sz="0" w:space="0" w:color="auto"/>
        <w:right w:val="none" w:sz="0" w:space="0" w:color="auto"/>
      </w:divBdr>
    </w:div>
    <w:div w:id="301931870">
      <w:bodyDiv w:val="1"/>
      <w:marLeft w:val="0"/>
      <w:marRight w:val="0"/>
      <w:marTop w:val="0"/>
      <w:marBottom w:val="0"/>
      <w:divBdr>
        <w:top w:val="none" w:sz="0" w:space="0" w:color="auto"/>
        <w:left w:val="none" w:sz="0" w:space="0" w:color="auto"/>
        <w:bottom w:val="none" w:sz="0" w:space="0" w:color="auto"/>
        <w:right w:val="none" w:sz="0" w:space="0" w:color="auto"/>
      </w:divBdr>
    </w:div>
    <w:div w:id="304163816">
      <w:bodyDiv w:val="1"/>
      <w:marLeft w:val="0"/>
      <w:marRight w:val="0"/>
      <w:marTop w:val="0"/>
      <w:marBottom w:val="0"/>
      <w:divBdr>
        <w:top w:val="none" w:sz="0" w:space="0" w:color="auto"/>
        <w:left w:val="none" w:sz="0" w:space="0" w:color="auto"/>
        <w:bottom w:val="none" w:sz="0" w:space="0" w:color="auto"/>
        <w:right w:val="none" w:sz="0" w:space="0" w:color="auto"/>
      </w:divBdr>
    </w:div>
    <w:div w:id="316037332">
      <w:bodyDiv w:val="1"/>
      <w:marLeft w:val="0"/>
      <w:marRight w:val="0"/>
      <w:marTop w:val="0"/>
      <w:marBottom w:val="0"/>
      <w:divBdr>
        <w:top w:val="none" w:sz="0" w:space="0" w:color="auto"/>
        <w:left w:val="none" w:sz="0" w:space="0" w:color="auto"/>
        <w:bottom w:val="none" w:sz="0" w:space="0" w:color="auto"/>
        <w:right w:val="none" w:sz="0" w:space="0" w:color="auto"/>
      </w:divBdr>
    </w:div>
    <w:div w:id="338434193">
      <w:bodyDiv w:val="1"/>
      <w:marLeft w:val="0"/>
      <w:marRight w:val="0"/>
      <w:marTop w:val="0"/>
      <w:marBottom w:val="0"/>
      <w:divBdr>
        <w:top w:val="none" w:sz="0" w:space="0" w:color="auto"/>
        <w:left w:val="none" w:sz="0" w:space="0" w:color="auto"/>
        <w:bottom w:val="none" w:sz="0" w:space="0" w:color="auto"/>
        <w:right w:val="none" w:sz="0" w:space="0" w:color="auto"/>
      </w:divBdr>
    </w:div>
    <w:div w:id="394596348">
      <w:bodyDiv w:val="1"/>
      <w:marLeft w:val="0"/>
      <w:marRight w:val="0"/>
      <w:marTop w:val="0"/>
      <w:marBottom w:val="0"/>
      <w:divBdr>
        <w:top w:val="none" w:sz="0" w:space="0" w:color="auto"/>
        <w:left w:val="none" w:sz="0" w:space="0" w:color="auto"/>
        <w:bottom w:val="none" w:sz="0" w:space="0" w:color="auto"/>
        <w:right w:val="none" w:sz="0" w:space="0" w:color="auto"/>
      </w:divBdr>
    </w:div>
    <w:div w:id="401409714">
      <w:bodyDiv w:val="1"/>
      <w:marLeft w:val="0"/>
      <w:marRight w:val="0"/>
      <w:marTop w:val="0"/>
      <w:marBottom w:val="0"/>
      <w:divBdr>
        <w:top w:val="none" w:sz="0" w:space="0" w:color="auto"/>
        <w:left w:val="none" w:sz="0" w:space="0" w:color="auto"/>
        <w:bottom w:val="none" w:sz="0" w:space="0" w:color="auto"/>
        <w:right w:val="none" w:sz="0" w:space="0" w:color="auto"/>
      </w:divBdr>
    </w:div>
    <w:div w:id="408773217">
      <w:bodyDiv w:val="1"/>
      <w:marLeft w:val="0"/>
      <w:marRight w:val="0"/>
      <w:marTop w:val="0"/>
      <w:marBottom w:val="0"/>
      <w:divBdr>
        <w:top w:val="none" w:sz="0" w:space="0" w:color="auto"/>
        <w:left w:val="none" w:sz="0" w:space="0" w:color="auto"/>
        <w:bottom w:val="none" w:sz="0" w:space="0" w:color="auto"/>
        <w:right w:val="none" w:sz="0" w:space="0" w:color="auto"/>
      </w:divBdr>
    </w:div>
    <w:div w:id="420295643">
      <w:bodyDiv w:val="1"/>
      <w:marLeft w:val="0"/>
      <w:marRight w:val="0"/>
      <w:marTop w:val="0"/>
      <w:marBottom w:val="0"/>
      <w:divBdr>
        <w:top w:val="none" w:sz="0" w:space="0" w:color="auto"/>
        <w:left w:val="none" w:sz="0" w:space="0" w:color="auto"/>
        <w:bottom w:val="none" w:sz="0" w:space="0" w:color="auto"/>
        <w:right w:val="none" w:sz="0" w:space="0" w:color="auto"/>
      </w:divBdr>
    </w:div>
    <w:div w:id="446122573">
      <w:bodyDiv w:val="1"/>
      <w:marLeft w:val="0"/>
      <w:marRight w:val="0"/>
      <w:marTop w:val="0"/>
      <w:marBottom w:val="0"/>
      <w:divBdr>
        <w:top w:val="none" w:sz="0" w:space="0" w:color="auto"/>
        <w:left w:val="none" w:sz="0" w:space="0" w:color="auto"/>
        <w:bottom w:val="none" w:sz="0" w:space="0" w:color="auto"/>
        <w:right w:val="none" w:sz="0" w:space="0" w:color="auto"/>
      </w:divBdr>
    </w:div>
    <w:div w:id="481971816">
      <w:bodyDiv w:val="1"/>
      <w:marLeft w:val="0"/>
      <w:marRight w:val="0"/>
      <w:marTop w:val="0"/>
      <w:marBottom w:val="0"/>
      <w:divBdr>
        <w:top w:val="none" w:sz="0" w:space="0" w:color="auto"/>
        <w:left w:val="none" w:sz="0" w:space="0" w:color="auto"/>
        <w:bottom w:val="none" w:sz="0" w:space="0" w:color="auto"/>
        <w:right w:val="none" w:sz="0" w:space="0" w:color="auto"/>
      </w:divBdr>
    </w:div>
    <w:div w:id="497498024">
      <w:bodyDiv w:val="1"/>
      <w:marLeft w:val="0"/>
      <w:marRight w:val="0"/>
      <w:marTop w:val="0"/>
      <w:marBottom w:val="0"/>
      <w:divBdr>
        <w:top w:val="none" w:sz="0" w:space="0" w:color="auto"/>
        <w:left w:val="none" w:sz="0" w:space="0" w:color="auto"/>
        <w:bottom w:val="none" w:sz="0" w:space="0" w:color="auto"/>
        <w:right w:val="none" w:sz="0" w:space="0" w:color="auto"/>
      </w:divBdr>
    </w:div>
    <w:div w:id="543715266">
      <w:bodyDiv w:val="1"/>
      <w:marLeft w:val="0"/>
      <w:marRight w:val="0"/>
      <w:marTop w:val="0"/>
      <w:marBottom w:val="0"/>
      <w:divBdr>
        <w:top w:val="none" w:sz="0" w:space="0" w:color="auto"/>
        <w:left w:val="none" w:sz="0" w:space="0" w:color="auto"/>
        <w:bottom w:val="none" w:sz="0" w:space="0" w:color="auto"/>
        <w:right w:val="none" w:sz="0" w:space="0" w:color="auto"/>
      </w:divBdr>
    </w:div>
    <w:div w:id="554704053">
      <w:bodyDiv w:val="1"/>
      <w:marLeft w:val="0"/>
      <w:marRight w:val="0"/>
      <w:marTop w:val="0"/>
      <w:marBottom w:val="0"/>
      <w:divBdr>
        <w:top w:val="none" w:sz="0" w:space="0" w:color="auto"/>
        <w:left w:val="none" w:sz="0" w:space="0" w:color="auto"/>
        <w:bottom w:val="none" w:sz="0" w:space="0" w:color="auto"/>
        <w:right w:val="none" w:sz="0" w:space="0" w:color="auto"/>
      </w:divBdr>
      <w:divsChild>
        <w:div w:id="1907761321">
          <w:marLeft w:val="0"/>
          <w:marRight w:val="0"/>
          <w:marTop w:val="0"/>
          <w:marBottom w:val="285"/>
          <w:divBdr>
            <w:top w:val="none" w:sz="0" w:space="0" w:color="auto"/>
            <w:left w:val="none" w:sz="0" w:space="0" w:color="auto"/>
            <w:bottom w:val="none" w:sz="0" w:space="0" w:color="auto"/>
            <w:right w:val="none" w:sz="0" w:space="0" w:color="auto"/>
          </w:divBdr>
          <w:divsChild>
            <w:div w:id="202328363">
              <w:marLeft w:val="0"/>
              <w:marRight w:val="0"/>
              <w:marTop w:val="360"/>
              <w:marBottom w:val="360"/>
              <w:divBdr>
                <w:top w:val="none" w:sz="0" w:space="0" w:color="auto"/>
                <w:left w:val="single" w:sz="18" w:space="8" w:color="CAC5C5"/>
                <w:bottom w:val="none" w:sz="0" w:space="0" w:color="auto"/>
                <w:right w:val="none" w:sz="0" w:space="0" w:color="auto"/>
              </w:divBdr>
            </w:div>
          </w:divsChild>
        </w:div>
        <w:div w:id="1516725467">
          <w:marLeft w:val="0"/>
          <w:marRight w:val="0"/>
          <w:marTop w:val="0"/>
          <w:marBottom w:val="285"/>
          <w:divBdr>
            <w:top w:val="none" w:sz="0" w:space="0" w:color="auto"/>
            <w:left w:val="none" w:sz="0" w:space="0" w:color="auto"/>
            <w:bottom w:val="none" w:sz="0" w:space="0" w:color="auto"/>
            <w:right w:val="none" w:sz="0" w:space="0" w:color="auto"/>
          </w:divBdr>
          <w:divsChild>
            <w:div w:id="46340435">
              <w:marLeft w:val="0"/>
              <w:marRight w:val="0"/>
              <w:marTop w:val="360"/>
              <w:marBottom w:val="360"/>
              <w:divBdr>
                <w:top w:val="none" w:sz="0" w:space="0" w:color="auto"/>
                <w:left w:val="single" w:sz="18" w:space="8" w:color="CAC5C5"/>
                <w:bottom w:val="none" w:sz="0" w:space="0" w:color="auto"/>
                <w:right w:val="none" w:sz="0" w:space="0" w:color="auto"/>
              </w:divBdr>
            </w:div>
          </w:divsChild>
        </w:div>
        <w:div w:id="1545941145">
          <w:marLeft w:val="0"/>
          <w:marRight w:val="0"/>
          <w:marTop w:val="0"/>
          <w:marBottom w:val="285"/>
          <w:divBdr>
            <w:top w:val="none" w:sz="0" w:space="0" w:color="auto"/>
            <w:left w:val="none" w:sz="0" w:space="0" w:color="auto"/>
            <w:bottom w:val="none" w:sz="0" w:space="0" w:color="auto"/>
            <w:right w:val="none" w:sz="0" w:space="0" w:color="auto"/>
          </w:divBdr>
          <w:divsChild>
            <w:div w:id="1374184714">
              <w:marLeft w:val="0"/>
              <w:marRight w:val="0"/>
              <w:marTop w:val="360"/>
              <w:marBottom w:val="360"/>
              <w:divBdr>
                <w:top w:val="none" w:sz="0" w:space="0" w:color="auto"/>
                <w:left w:val="single" w:sz="18" w:space="8" w:color="CAC5C5"/>
                <w:bottom w:val="none" w:sz="0" w:space="0" w:color="auto"/>
                <w:right w:val="none" w:sz="0" w:space="0" w:color="auto"/>
              </w:divBdr>
            </w:div>
          </w:divsChild>
        </w:div>
        <w:div w:id="250241270">
          <w:marLeft w:val="0"/>
          <w:marRight w:val="0"/>
          <w:marTop w:val="0"/>
          <w:marBottom w:val="285"/>
          <w:divBdr>
            <w:top w:val="none" w:sz="0" w:space="0" w:color="auto"/>
            <w:left w:val="none" w:sz="0" w:space="0" w:color="auto"/>
            <w:bottom w:val="none" w:sz="0" w:space="0" w:color="auto"/>
            <w:right w:val="none" w:sz="0" w:space="0" w:color="auto"/>
          </w:divBdr>
          <w:divsChild>
            <w:div w:id="1703899797">
              <w:marLeft w:val="0"/>
              <w:marRight w:val="0"/>
              <w:marTop w:val="360"/>
              <w:marBottom w:val="360"/>
              <w:divBdr>
                <w:top w:val="none" w:sz="0" w:space="0" w:color="auto"/>
                <w:left w:val="single" w:sz="18" w:space="8" w:color="CAC5C5"/>
                <w:bottom w:val="none" w:sz="0" w:space="0" w:color="auto"/>
                <w:right w:val="none" w:sz="0" w:space="0" w:color="auto"/>
              </w:divBdr>
            </w:div>
          </w:divsChild>
        </w:div>
        <w:div w:id="1448042636">
          <w:marLeft w:val="0"/>
          <w:marRight w:val="0"/>
          <w:marTop w:val="0"/>
          <w:marBottom w:val="285"/>
          <w:divBdr>
            <w:top w:val="none" w:sz="0" w:space="0" w:color="auto"/>
            <w:left w:val="none" w:sz="0" w:space="0" w:color="auto"/>
            <w:bottom w:val="none" w:sz="0" w:space="0" w:color="auto"/>
            <w:right w:val="none" w:sz="0" w:space="0" w:color="auto"/>
          </w:divBdr>
          <w:divsChild>
            <w:div w:id="1451632812">
              <w:marLeft w:val="0"/>
              <w:marRight w:val="0"/>
              <w:marTop w:val="360"/>
              <w:marBottom w:val="360"/>
              <w:divBdr>
                <w:top w:val="none" w:sz="0" w:space="0" w:color="auto"/>
                <w:left w:val="single" w:sz="18" w:space="8" w:color="CAC5C5"/>
                <w:bottom w:val="none" w:sz="0" w:space="0" w:color="auto"/>
                <w:right w:val="none" w:sz="0" w:space="0" w:color="auto"/>
              </w:divBdr>
            </w:div>
          </w:divsChild>
        </w:div>
        <w:div w:id="157186647">
          <w:marLeft w:val="0"/>
          <w:marRight w:val="0"/>
          <w:marTop w:val="0"/>
          <w:marBottom w:val="285"/>
          <w:divBdr>
            <w:top w:val="none" w:sz="0" w:space="0" w:color="auto"/>
            <w:left w:val="none" w:sz="0" w:space="0" w:color="auto"/>
            <w:bottom w:val="none" w:sz="0" w:space="0" w:color="auto"/>
            <w:right w:val="none" w:sz="0" w:space="0" w:color="auto"/>
          </w:divBdr>
          <w:divsChild>
            <w:div w:id="86927964">
              <w:marLeft w:val="0"/>
              <w:marRight w:val="0"/>
              <w:marTop w:val="360"/>
              <w:marBottom w:val="360"/>
              <w:divBdr>
                <w:top w:val="none" w:sz="0" w:space="0" w:color="auto"/>
                <w:left w:val="single" w:sz="18" w:space="8" w:color="CAC5C5"/>
                <w:bottom w:val="none" w:sz="0" w:space="0" w:color="auto"/>
                <w:right w:val="none" w:sz="0" w:space="0" w:color="auto"/>
              </w:divBdr>
            </w:div>
          </w:divsChild>
        </w:div>
        <w:div w:id="832994377">
          <w:marLeft w:val="0"/>
          <w:marRight w:val="0"/>
          <w:marTop w:val="0"/>
          <w:marBottom w:val="285"/>
          <w:divBdr>
            <w:top w:val="none" w:sz="0" w:space="0" w:color="auto"/>
            <w:left w:val="none" w:sz="0" w:space="0" w:color="auto"/>
            <w:bottom w:val="none" w:sz="0" w:space="0" w:color="auto"/>
            <w:right w:val="none" w:sz="0" w:space="0" w:color="auto"/>
          </w:divBdr>
          <w:divsChild>
            <w:div w:id="401832602">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658385399">
      <w:bodyDiv w:val="1"/>
      <w:marLeft w:val="0"/>
      <w:marRight w:val="0"/>
      <w:marTop w:val="0"/>
      <w:marBottom w:val="0"/>
      <w:divBdr>
        <w:top w:val="none" w:sz="0" w:space="0" w:color="auto"/>
        <w:left w:val="none" w:sz="0" w:space="0" w:color="auto"/>
        <w:bottom w:val="none" w:sz="0" w:space="0" w:color="auto"/>
        <w:right w:val="none" w:sz="0" w:space="0" w:color="auto"/>
      </w:divBdr>
    </w:div>
    <w:div w:id="714815587">
      <w:bodyDiv w:val="1"/>
      <w:marLeft w:val="0"/>
      <w:marRight w:val="0"/>
      <w:marTop w:val="0"/>
      <w:marBottom w:val="0"/>
      <w:divBdr>
        <w:top w:val="none" w:sz="0" w:space="0" w:color="auto"/>
        <w:left w:val="none" w:sz="0" w:space="0" w:color="auto"/>
        <w:bottom w:val="none" w:sz="0" w:space="0" w:color="auto"/>
        <w:right w:val="none" w:sz="0" w:space="0" w:color="auto"/>
      </w:divBdr>
    </w:div>
    <w:div w:id="716898943">
      <w:bodyDiv w:val="1"/>
      <w:marLeft w:val="0"/>
      <w:marRight w:val="0"/>
      <w:marTop w:val="0"/>
      <w:marBottom w:val="0"/>
      <w:divBdr>
        <w:top w:val="none" w:sz="0" w:space="0" w:color="auto"/>
        <w:left w:val="none" w:sz="0" w:space="0" w:color="auto"/>
        <w:bottom w:val="none" w:sz="0" w:space="0" w:color="auto"/>
        <w:right w:val="none" w:sz="0" w:space="0" w:color="auto"/>
      </w:divBdr>
    </w:div>
    <w:div w:id="768425749">
      <w:bodyDiv w:val="1"/>
      <w:marLeft w:val="0"/>
      <w:marRight w:val="0"/>
      <w:marTop w:val="0"/>
      <w:marBottom w:val="0"/>
      <w:divBdr>
        <w:top w:val="none" w:sz="0" w:space="0" w:color="auto"/>
        <w:left w:val="none" w:sz="0" w:space="0" w:color="auto"/>
        <w:bottom w:val="none" w:sz="0" w:space="0" w:color="auto"/>
        <w:right w:val="none" w:sz="0" w:space="0" w:color="auto"/>
      </w:divBdr>
    </w:div>
    <w:div w:id="790321011">
      <w:bodyDiv w:val="1"/>
      <w:marLeft w:val="0"/>
      <w:marRight w:val="0"/>
      <w:marTop w:val="0"/>
      <w:marBottom w:val="0"/>
      <w:divBdr>
        <w:top w:val="none" w:sz="0" w:space="0" w:color="auto"/>
        <w:left w:val="none" w:sz="0" w:space="0" w:color="auto"/>
        <w:bottom w:val="none" w:sz="0" w:space="0" w:color="auto"/>
        <w:right w:val="none" w:sz="0" w:space="0" w:color="auto"/>
      </w:divBdr>
    </w:div>
    <w:div w:id="934635523">
      <w:bodyDiv w:val="1"/>
      <w:marLeft w:val="0"/>
      <w:marRight w:val="0"/>
      <w:marTop w:val="0"/>
      <w:marBottom w:val="0"/>
      <w:divBdr>
        <w:top w:val="none" w:sz="0" w:space="0" w:color="auto"/>
        <w:left w:val="none" w:sz="0" w:space="0" w:color="auto"/>
        <w:bottom w:val="none" w:sz="0" w:space="0" w:color="auto"/>
        <w:right w:val="none" w:sz="0" w:space="0" w:color="auto"/>
      </w:divBdr>
    </w:div>
    <w:div w:id="1006786929">
      <w:bodyDiv w:val="1"/>
      <w:marLeft w:val="0"/>
      <w:marRight w:val="0"/>
      <w:marTop w:val="0"/>
      <w:marBottom w:val="0"/>
      <w:divBdr>
        <w:top w:val="none" w:sz="0" w:space="0" w:color="auto"/>
        <w:left w:val="none" w:sz="0" w:space="0" w:color="auto"/>
        <w:bottom w:val="none" w:sz="0" w:space="0" w:color="auto"/>
        <w:right w:val="none" w:sz="0" w:space="0" w:color="auto"/>
      </w:divBdr>
    </w:div>
    <w:div w:id="1046567240">
      <w:bodyDiv w:val="1"/>
      <w:marLeft w:val="0"/>
      <w:marRight w:val="0"/>
      <w:marTop w:val="0"/>
      <w:marBottom w:val="0"/>
      <w:divBdr>
        <w:top w:val="none" w:sz="0" w:space="0" w:color="auto"/>
        <w:left w:val="none" w:sz="0" w:space="0" w:color="auto"/>
        <w:bottom w:val="none" w:sz="0" w:space="0" w:color="auto"/>
        <w:right w:val="none" w:sz="0" w:space="0" w:color="auto"/>
      </w:divBdr>
    </w:div>
    <w:div w:id="1051005313">
      <w:bodyDiv w:val="1"/>
      <w:marLeft w:val="0"/>
      <w:marRight w:val="0"/>
      <w:marTop w:val="0"/>
      <w:marBottom w:val="0"/>
      <w:divBdr>
        <w:top w:val="none" w:sz="0" w:space="0" w:color="auto"/>
        <w:left w:val="none" w:sz="0" w:space="0" w:color="auto"/>
        <w:bottom w:val="none" w:sz="0" w:space="0" w:color="auto"/>
        <w:right w:val="none" w:sz="0" w:space="0" w:color="auto"/>
      </w:divBdr>
    </w:div>
    <w:div w:id="1060321652">
      <w:bodyDiv w:val="1"/>
      <w:marLeft w:val="0"/>
      <w:marRight w:val="0"/>
      <w:marTop w:val="0"/>
      <w:marBottom w:val="0"/>
      <w:divBdr>
        <w:top w:val="none" w:sz="0" w:space="0" w:color="auto"/>
        <w:left w:val="none" w:sz="0" w:space="0" w:color="auto"/>
        <w:bottom w:val="none" w:sz="0" w:space="0" w:color="auto"/>
        <w:right w:val="none" w:sz="0" w:space="0" w:color="auto"/>
      </w:divBdr>
    </w:div>
    <w:div w:id="1084303164">
      <w:bodyDiv w:val="1"/>
      <w:marLeft w:val="0"/>
      <w:marRight w:val="0"/>
      <w:marTop w:val="0"/>
      <w:marBottom w:val="0"/>
      <w:divBdr>
        <w:top w:val="none" w:sz="0" w:space="0" w:color="auto"/>
        <w:left w:val="none" w:sz="0" w:space="0" w:color="auto"/>
        <w:bottom w:val="none" w:sz="0" w:space="0" w:color="auto"/>
        <w:right w:val="none" w:sz="0" w:space="0" w:color="auto"/>
      </w:divBdr>
    </w:div>
    <w:div w:id="1099057811">
      <w:bodyDiv w:val="1"/>
      <w:marLeft w:val="0"/>
      <w:marRight w:val="0"/>
      <w:marTop w:val="0"/>
      <w:marBottom w:val="0"/>
      <w:divBdr>
        <w:top w:val="none" w:sz="0" w:space="0" w:color="auto"/>
        <w:left w:val="none" w:sz="0" w:space="0" w:color="auto"/>
        <w:bottom w:val="none" w:sz="0" w:space="0" w:color="auto"/>
        <w:right w:val="none" w:sz="0" w:space="0" w:color="auto"/>
      </w:divBdr>
    </w:div>
    <w:div w:id="1187333835">
      <w:bodyDiv w:val="1"/>
      <w:marLeft w:val="0"/>
      <w:marRight w:val="0"/>
      <w:marTop w:val="0"/>
      <w:marBottom w:val="0"/>
      <w:divBdr>
        <w:top w:val="none" w:sz="0" w:space="0" w:color="auto"/>
        <w:left w:val="none" w:sz="0" w:space="0" w:color="auto"/>
        <w:bottom w:val="none" w:sz="0" w:space="0" w:color="auto"/>
        <w:right w:val="none" w:sz="0" w:space="0" w:color="auto"/>
      </w:divBdr>
    </w:div>
    <w:div w:id="1224950587">
      <w:bodyDiv w:val="1"/>
      <w:marLeft w:val="0"/>
      <w:marRight w:val="0"/>
      <w:marTop w:val="0"/>
      <w:marBottom w:val="0"/>
      <w:divBdr>
        <w:top w:val="none" w:sz="0" w:space="0" w:color="auto"/>
        <w:left w:val="none" w:sz="0" w:space="0" w:color="auto"/>
        <w:bottom w:val="none" w:sz="0" w:space="0" w:color="auto"/>
        <w:right w:val="none" w:sz="0" w:space="0" w:color="auto"/>
      </w:divBdr>
    </w:div>
    <w:div w:id="1244414363">
      <w:bodyDiv w:val="1"/>
      <w:marLeft w:val="0"/>
      <w:marRight w:val="0"/>
      <w:marTop w:val="0"/>
      <w:marBottom w:val="0"/>
      <w:divBdr>
        <w:top w:val="none" w:sz="0" w:space="0" w:color="auto"/>
        <w:left w:val="none" w:sz="0" w:space="0" w:color="auto"/>
        <w:bottom w:val="none" w:sz="0" w:space="0" w:color="auto"/>
        <w:right w:val="none" w:sz="0" w:space="0" w:color="auto"/>
      </w:divBdr>
    </w:div>
    <w:div w:id="1248885797">
      <w:bodyDiv w:val="1"/>
      <w:marLeft w:val="0"/>
      <w:marRight w:val="0"/>
      <w:marTop w:val="0"/>
      <w:marBottom w:val="0"/>
      <w:divBdr>
        <w:top w:val="none" w:sz="0" w:space="0" w:color="auto"/>
        <w:left w:val="none" w:sz="0" w:space="0" w:color="auto"/>
        <w:bottom w:val="none" w:sz="0" w:space="0" w:color="auto"/>
        <w:right w:val="none" w:sz="0" w:space="0" w:color="auto"/>
      </w:divBdr>
    </w:div>
    <w:div w:id="1265764099">
      <w:bodyDiv w:val="1"/>
      <w:marLeft w:val="0"/>
      <w:marRight w:val="0"/>
      <w:marTop w:val="0"/>
      <w:marBottom w:val="0"/>
      <w:divBdr>
        <w:top w:val="none" w:sz="0" w:space="0" w:color="auto"/>
        <w:left w:val="none" w:sz="0" w:space="0" w:color="auto"/>
        <w:bottom w:val="none" w:sz="0" w:space="0" w:color="auto"/>
        <w:right w:val="none" w:sz="0" w:space="0" w:color="auto"/>
      </w:divBdr>
    </w:div>
    <w:div w:id="1271933455">
      <w:bodyDiv w:val="1"/>
      <w:marLeft w:val="0"/>
      <w:marRight w:val="0"/>
      <w:marTop w:val="0"/>
      <w:marBottom w:val="0"/>
      <w:divBdr>
        <w:top w:val="none" w:sz="0" w:space="0" w:color="auto"/>
        <w:left w:val="none" w:sz="0" w:space="0" w:color="auto"/>
        <w:bottom w:val="none" w:sz="0" w:space="0" w:color="auto"/>
        <w:right w:val="none" w:sz="0" w:space="0" w:color="auto"/>
      </w:divBdr>
    </w:div>
    <w:div w:id="1284078539">
      <w:bodyDiv w:val="1"/>
      <w:marLeft w:val="0"/>
      <w:marRight w:val="0"/>
      <w:marTop w:val="0"/>
      <w:marBottom w:val="0"/>
      <w:divBdr>
        <w:top w:val="none" w:sz="0" w:space="0" w:color="auto"/>
        <w:left w:val="none" w:sz="0" w:space="0" w:color="auto"/>
        <w:bottom w:val="none" w:sz="0" w:space="0" w:color="auto"/>
        <w:right w:val="none" w:sz="0" w:space="0" w:color="auto"/>
      </w:divBdr>
    </w:div>
    <w:div w:id="1312980129">
      <w:bodyDiv w:val="1"/>
      <w:marLeft w:val="0"/>
      <w:marRight w:val="0"/>
      <w:marTop w:val="0"/>
      <w:marBottom w:val="0"/>
      <w:divBdr>
        <w:top w:val="none" w:sz="0" w:space="0" w:color="auto"/>
        <w:left w:val="none" w:sz="0" w:space="0" w:color="auto"/>
        <w:bottom w:val="none" w:sz="0" w:space="0" w:color="auto"/>
        <w:right w:val="none" w:sz="0" w:space="0" w:color="auto"/>
      </w:divBdr>
    </w:div>
    <w:div w:id="1325667115">
      <w:bodyDiv w:val="1"/>
      <w:marLeft w:val="0"/>
      <w:marRight w:val="0"/>
      <w:marTop w:val="0"/>
      <w:marBottom w:val="0"/>
      <w:divBdr>
        <w:top w:val="none" w:sz="0" w:space="0" w:color="auto"/>
        <w:left w:val="none" w:sz="0" w:space="0" w:color="auto"/>
        <w:bottom w:val="none" w:sz="0" w:space="0" w:color="auto"/>
        <w:right w:val="none" w:sz="0" w:space="0" w:color="auto"/>
      </w:divBdr>
    </w:div>
    <w:div w:id="1362826063">
      <w:bodyDiv w:val="1"/>
      <w:marLeft w:val="0"/>
      <w:marRight w:val="0"/>
      <w:marTop w:val="0"/>
      <w:marBottom w:val="0"/>
      <w:divBdr>
        <w:top w:val="none" w:sz="0" w:space="0" w:color="auto"/>
        <w:left w:val="none" w:sz="0" w:space="0" w:color="auto"/>
        <w:bottom w:val="none" w:sz="0" w:space="0" w:color="auto"/>
        <w:right w:val="none" w:sz="0" w:space="0" w:color="auto"/>
      </w:divBdr>
    </w:div>
    <w:div w:id="1378622891">
      <w:bodyDiv w:val="1"/>
      <w:marLeft w:val="0"/>
      <w:marRight w:val="0"/>
      <w:marTop w:val="0"/>
      <w:marBottom w:val="0"/>
      <w:divBdr>
        <w:top w:val="none" w:sz="0" w:space="0" w:color="auto"/>
        <w:left w:val="none" w:sz="0" w:space="0" w:color="auto"/>
        <w:bottom w:val="none" w:sz="0" w:space="0" w:color="auto"/>
        <w:right w:val="none" w:sz="0" w:space="0" w:color="auto"/>
      </w:divBdr>
    </w:div>
    <w:div w:id="1385718685">
      <w:bodyDiv w:val="1"/>
      <w:marLeft w:val="0"/>
      <w:marRight w:val="0"/>
      <w:marTop w:val="0"/>
      <w:marBottom w:val="0"/>
      <w:divBdr>
        <w:top w:val="none" w:sz="0" w:space="0" w:color="auto"/>
        <w:left w:val="none" w:sz="0" w:space="0" w:color="auto"/>
        <w:bottom w:val="none" w:sz="0" w:space="0" w:color="auto"/>
        <w:right w:val="none" w:sz="0" w:space="0" w:color="auto"/>
      </w:divBdr>
    </w:div>
    <w:div w:id="1386875250">
      <w:bodyDiv w:val="1"/>
      <w:marLeft w:val="0"/>
      <w:marRight w:val="0"/>
      <w:marTop w:val="0"/>
      <w:marBottom w:val="0"/>
      <w:divBdr>
        <w:top w:val="none" w:sz="0" w:space="0" w:color="auto"/>
        <w:left w:val="none" w:sz="0" w:space="0" w:color="auto"/>
        <w:bottom w:val="none" w:sz="0" w:space="0" w:color="auto"/>
        <w:right w:val="none" w:sz="0" w:space="0" w:color="auto"/>
      </w:divBdr>
    </w:div>
    <w:div w:id="1396050696">
      <w:bodyDiv w:val="1"/>
      <w:marLeft w:val="0"/>
      <w:marRight w:val="0"/>
      <w:marTop w:val="0"/>
      <w:marBottom w:val="0"/>
      <w:divBdr>
        <w:top w:val="none" w:sz="0" w:space="0" w:color="auto"/>
        <w:left w:val="none" w:sz="0" w:space="0" w:color="auto"/>
        <w:bottom w:val="none" w:sz="0" w:space="0" w:color="auto"/>
        <w:right w:val="none" w:sz="0" w:space="0" w:color="auto"/>
      </w:divBdr>
    </w:div>
    <w:div w:id="1414279327">
      <w:bodyDiv w:val="1"/>
      <w:marLeft w:val="0"/>
      <w:marRight w:val="0"/>
      <w:marTop w:val="0"/>
      <w:marBottom w:val="0"/>
      <w:divBdr>
        <w:top w:val="none" w:sz="0" w:space="0" w:color="auto"/>
        <w:left w:val="none" w:sz="0" w:space="0" w:color="auto"/>
        <w:bottom w:val="none" w:sz="0" w:space="0" w:color="auto"/>
        <w:right w:val="none" w:sz="0" w:space="0" w:color="auto"/>
      </w:divBdr>
    </w:div>
    <w:div w:id="1430008686">
      <w:bodyDiv w:val="1"/>
      <w:marLeft w:val="0"/>
      <w:marRight w:val="0"/>
      <w:marTop w:val="0"/>
      <w:marBottom w:val="0"/>
      <w:divBdr>
        <w:top w:val="none" w:sz="0" w:space="0" w:color="auto"/>
        <w:left w:val="none" w:sz="0" w:space="0" w:color="auto"/>
        <w:bottom w:val="none" w:sz="0" w:space="0" w:color="auto"/>
        <w:right w:val="none" w:sz="0" w:space="0" w:color="auto"/>
      </w:divBdr>
      <w:divsChild>
        <w:div w:id="1310330225">
          <w:marLeft w:val="0"/>
          <w:marRight w:val="0"/>
          <w:marTop w:val="0"/>
          <w:marBottom w:val="285"/>
          <w:divBdr>
            <w:top w:val="none" w:sz="0" w:space="0" w:color="auto"/>
            <w:left w:val="none" w:sz="0" w:space="0" w:color="auto"/>
            <w:bottom w:val="none" w:sz="0" w:space="0" w:color="auto"/>
            <w:right w:val="none" w:sz="0" w:space="0" w:color="auto"/>
          </w:divBdr>
          <w:divsChild>
            <w:div w:id="1526678587">
              <w:marLeft w:val="0"/>
              <w:marRight w:val="0"/>
              <w:marTop w:val="360"/>
              <w:marBottom w:val="360"/>
              <w:divBdr>
                <w:top w:val="none" w:sz="0" w:space="0" w:color="auto"/>
                <w:left w:val="single" w:sz="18" w:space="8" w:color="CAC5C5"/>
                <w:bottom w:val="none" w:sz="0" w:space="0" w:color="auto"/>
                <w:right w:val="none" w:sz="0" w:space="0" w:color="auto"/>
              </w:divBdr>
            </w:div>
          </w:divsChild>
        </w:div>
        <w:div w:id="160200346">
          <w:marLeft w:val="0"/>
          <w:marRight w:val="0"/>
          <w:marTop w:val="0"/>
          <w:marBottom w:val="285"/>
          <w:divBdr>
            <w:top w:val="none" w:sz="0" w:space="0" w:color="auto"/>
            <w:left w:val="none" w:sz="0" w:space="0" w:color="auto"/>
            <w:bottom w:val="none" w:sz="0" w:space="0" w:color="auto"/>
            <w:right w:val="none" w:sz="0" w:space="0" w:color="auto"/>
          </w:divBdr>
          <w:divsChild>
            <w:div w:id="864290148">
              <w:marLeft w:val="0"/>
              <w:marRight w:val="0"/>
              <w:marTop w:val="360"/>
              <w:marBottom w:val="360"/>
              <w:divBdr>
                <w:top w:val="none" w:sz="0" w:space="0" w:color="auto"/>
                <w:left w:val="single" w:sz="18" w:space="8" w:color="CAC5C5"/>
                <w:bottom w:val="none" w:sz="0" w:space="0" w:color="auto"/>
                <w:right w:val="none" w:sz="0" w:space="0" w:color="auto"/>
              </w:divBdr>
            </w:div>
          </w:divsChild>
        </w:div>
        <w:div w:id="2084403381">
          <w:marLeft w:val="0"/>
          <w:marRight w:val="0"/>
          <w:marTop w:val="0"/>
          <w:marBottom w:val="285"/>
          <w:divBdr>
            <w:top w:val="none" w:sz="0" w:space="0" w:color="auto"/>
            <w:left w:val="none" w:sz="0" w:space="0" w:color="auto"/>
            <w:bottom w:val="none" w:sz="0" w:space="0" w:color="auto"/>
            <w:right w:val="none" w:sz="0" w:space="0" w:color="auto"/>
          </w:divBdr>
          <w:divsChild>
            <w:div w:id="292563934">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1452285964">
      <w:bodyDiv w:val="1"/>
      <w:marLeft w:val="0"/>
      <w:marRight w:val="0"/>
      <w:marTop w:val="0"/>
      <w:marBottom w:val="0"/>
      <w:divBdr>
        <w:top w:val="none" w:sz="0" w:space="0" w:color="auto"/>
        <w:left w:val="none" w:sz="0" w:space="0" w:color="auto"/>
        <w:bottom w:val="none" w:sz="0" w:space="0" w:color="auto"/>
        <w:right w:val="none" w:sz="0" w:space="0" w:color="auto"/>
      </w:divBdr>
    </w:div>
    <w:div w:id="1470443454">
      <w:bodyDiv w:val="1"/>
      <w:marLeft w:val="0"/>
      <w:marRight w:val="0"/>
      <w:marTop w:val="0"/>
      <w:marBottom w:val="0"/>
      <w:divBdr>
        <w:top w:val="none" w:sz="0" w:space="0" w:color="auto"/>
        <w:left w:val="none" w:sz="0" w:space="0" w:color="auto"/>
        <w:bottom w:val="none" w:sz="0" w:space="0" w:color="auto"/>
        <w:right w:val="none" w:sz="0" w:space="0" w:color="auto"/>
      </w:divBdr>
    </w:div>
    <w:div w:id="1482194146">
      <w:bodyDiv w:val="1"/>
      <w:marLeft w:val="0"/>
      <w:marRight w:val="0"/>
      <w:marTop w:val="0"/>
      <w:marBottom w:val="0"/>
      <w:divBdr>
        <w:top w:val="none" w:sz="0" w:space="0" w:color="auto"/>
        <w:left w:val="none" w:sz="0" w:space="0" w:color="auto"/>
        <w:bottom w:val="none" w:sz="0" w:space="0" w:color="auto"/>
        <w:right w:val="none" w:sz="0" w:space="0" w:color="auto"/>
      </w:divBdr>
    </w:div>
    <w:div w:id="1548688930">
      <w:bodyDiv w:val="1"/>
      <w:marLeft w:val="0"/>
      <w:marRight w:val="0"/>
      <w:marTop w:val="0"/>
      <w:marBottom w:val="0"/>
      <w:divBdr>
        <w:top w:val="none" w:sz="0" w:space="0" w:color="auto"/>
        <w:left w:val="none" w:sz="0" w:space="0" w:color="auto"/>
        <w:bottom w:val="none" w:sz="0" w:space="0" w:color="auto"/>
        <w:right w:val="none" w:sz="0" w:space="0" w:color="auto"/>
      </w:divBdr>
    </w:div>
    <w:div w:id="1550217706">
      <w:bodyDiv w:val="1"/>
      <w:marLeft w:val="0"/>
      <w:marRight w:val="0"/>
      <w:marTop w:val="0"/>
      <w:marBottom w:val="0"/>
      <w:divBdr>
        <w:top w:val="none" w:sz="0" w:space="0" w:color="auto"/>
        <w:left w:val="none" w:sz="0" w:space="0" w:color="auto"/>
        <w:bottom w:val="none" w:sz="0" w:space="0" w:color="auto"/>
        <w:right w:val="none" w:sz="0" w:space="0" w:color="auto"/>
      </w:divBdr>
    </w:div>
    <w:div w:id="1560286822">
      <w:bodyDiv w:val="1"/>
      <w:marLeft w:val="0"/>
      <w:marRight w:val="0"/>
      <w:marTop w:val="0"/>
      <w:marBottom w:val="0"/>
      <w:divBdr>
        <w:top w:val="none" w:sz="0" w:space="0" w:color="auto"/>
        <w:left w:val="none" w:sz="0" w:space="0" w:color="auto"/>
        <w:bottom w:val="none" w:sz="0" w:space="0" w:color="auto"/>
        <w:right w:val="none" w:sz="0" w:space="0" w:color="auto"/>
      </w:divBdr>
    </w:div>
    <w:div w:id="1573194580">
      <w:bodyDiv w:val="1"/>
      <w:marLeft w:val="0"/>
      <w:marRight w:val="0"/>
      <w:marTop w:val="0"/>
      <w:marBottom w:val="0"/>
      <w:divBdr>
        <w:top w:val="none" w:sz="0" w:space="0" w:color="auto"/>
        <w:left w:val="none" w:sz="0" w:space="0" w:color="auto"/>
        <w:bottom w:val="none" w:sz="0" w:space="0" w:color="auto"/>
        <w:right w:val="none" w:sz="0" w:space="0" w:color="auto"/>
      </w:divBdr>
    </w:div>
    <w:div w:id="1617832822">
      <w:bodyDiv w:val="1"/>
      <w:marLeft w:val="0"/>
      <w:marRight w:val="0"/>
      <w:marTop w:val="0"/>
      <w:marBottom w:val="0"/>
      <w:divBdr>
        <w:top w:val="none" w:sz="0" w:space="0" w:color="auto"/>
        <w:left w:val="none" w:sz="0" w:space="0" w:color="auto"/>
        <w:bottom w:val="none" w:sz="0" w:space="0" w:color="auto"/>
        <w:right w:val="none" w:sz="0" w:space="0" w:color="auto"/>
      </w:divBdr>
    </w:div>
    <w:div w:id="1623805120">
      <w:bodyDiv w:val="1"/>
      <w:marLeft w:val="0"/>
      <w:marRight w:val="0"/>
      <w:marTop w:val="0"/>
      <w:marBottom w:val="0"/>
      <w:divBdr>
        <w:top w:val="none" w:sz="0" w:space="0" w:color="auto"/>
        <w:left w:val="none" w:sz="0" w:space="0" w:color="auto"/>
        <w:bottom w:val="none" w:sz="0" w:space="0" w:color="auto"/>
        <w:right w:val="none" w:sz="0" w:space="0" w:color="auto"/>
      </w:divBdr>
    </w:div>
    <w:div w:id="1633638292">
      <w:bodyDiv w:val="1"/>
      <w:marLeft w:val="0"/>
      <w:marRight w:val="0"/>
      <w:marTop w:val="0"/>
      <w:marBottom w:val="0"/>
      <w:divBdr>
        <w:top w:val="none" w:sz="0" w:space="0" w:color="auto"/>
        <w:left w:val="none" w:sz="0" w:space="0" w:color="auto"/>
        <w:bottom w:val="none" w:sz="0" w:space="0" w:color="auto"/>
        <w:right w:val="none" w:sz="0" w:space="0" w:color="auto"/>
      </w:divBdr>
    </w:div>
    <w:div w:id="1649674388">
      <w:bodyDiv w:val="1"/>
      <w:marLeft w:val="0"/>
      <w:marRight w:val="0"/>
      <w:marTop w:val="0"/>
      <w:marBottom w:val="0"/>
      <w:divBdr>
        <w:top w:val="none" w:sz="0" w:space="0" w:color="auto"/>
        <w:left w:val="none" w:sz="0" w:space="0" w:color="auto"/>
        <w:bottom w:val="none" w:sz="0" w:space="0" w:color="auto"/>
        <w:right w:val="none" w:sz="0" w:space="0" w:color="auto"/>
      </w:divBdr>
      <w:divsChild>
        <w:div w:id="1822186841">
          <w:marLeft w:val="0"/>
          <w:marRight w:val="0"/>
          <w:marTop w:val="0"/>
          <w:marBottom w:val="285"/>
          <w:divBdr>
            <w:top w:val="none" w:sz="0" w:space="0" w:color="auto"/>
            <w:left w:val="none" w:sz="0" w:space="0" w:color="auto"/>
            <w:bottom w:val="none" w:sz="0" w:space="0" w:color="auto"/>
            <w:right w:val="none" w:sz="0" w:space="0" w:color="auto"/>
          </w:divBdr>
          <w:divsChild>
            <w:div w:id="687414919">
              <w:marLeft w:val="0"/>
              <w:marRight w:val="0"/>
              <w:marTop w:val="360"/>
              <w:marBottom w:val="360"/>
              <w:divBdr>
                <w:top w:val="none" w:sz="0" w:space="0" w:color="auto"/>
                <w:left w:val="single" w:sz="18" w:space="8" w:color="CAC5C5"/>
                <w:bottom w:val="none" w:sz="0" w:space="0" w:color="auto"/>
                <w:right w:val="none" w:sz="0" w:space="0" w:color="auto"/>
              </w:divBdr>
            </w:div>
          </w:divsChild>
        </w:div>
        <w:div w:id="1013341830">
          <w:marLeft w:val="0"/>
          <w:marRight w:val="0"/>
          <w:marTop w:val="0"/>
          <w:marBottom w:val="285"/>
          <w:divBdr>
            <w:top w:val="none" w:sz="0" w:space="0" w:color="auto"/>
            <w:left w:val="none" w:sz="0" w:space="0" w:color="auto"/>
            <w:bottom w:val="none" w:sz="0" w:space="0" w:color="auto"/>
            <w:right w:val="none" w:sz="0" w:space="0" w:color="auto"/>
          </w:divBdr>
          <w:divsChild>
            <w:div w:id="898637103">
              <w:marLeft w:val="0"/>
              <w:marRight w:val="0"/>
              <w:marTop w:val="360"/>
              <w:marBottom w:val="360"/>
              <w:divBdr>
                <w:top w:val="none" w:sz="0" w:space="0" w:color="auto"/>
                <w:left w:val="single" w:sz="18" w:space="8" w:color="CAC5C5"/>
                <w:bottom w:val="none" w:sz="0" w:space="0" w:color="auto"/>
                <w:right w:val="none" w:sz="0" w:space="0" w:color="auto"/>
              </w:divBdr>
            </w:div>
          </w:divsChild>
        </w:div>
        <w:div w:id="1808891218">
          <w:marLeft w:val="0"/>
          <w:marRight w:val="0"/>
          <w:marTop w:val="0"/>
          <w:marBottom w:val="285"/>
          <w:divBdr>
            <w:top w:val="none" w:sz="0" w:space="0" w:color="auto"/>
            <w:left w:val="none" w:sz="0" w:space="0" w:color="auto"/>
            <w:bottom w:val="none" w:sz="0" w:space="0" w:color="auto"/>
            <w:right w:val="none" w:sz="0" w:space="0" w:color="auto"/>
          </w:divBdr>
          <w:divsChild>
            <w:div w:id="1401096315">
              <w:marLeft w:val="0"/>
              <w:marRight w:val="0"/>
              <w:marTop w:val="360"/>
              <w:marBottom w:val="360"/>
              <w:divBdr>
                <w:top w:val="none" w:sz="0" w:space="0" w:color="auto"/>
                <w:left w:val="single" w:sz="18" w:space="8" w:color="CAC5C5"/>
                <w:bottom w:val="none" w:sz="0" w:space="0" w:color="auto"/>
                <w:right w:val="none" w:sz="0" w:space="0" w:color="auto"/>
              </w:divBdr>
            </w:div>
          </w:divsChild>
        </w:div>
        <w:div w:id="1214272411">
          <w:marLeft w:val="0"/>
          <w:marRight w:val="0"/>
          <w:marTop w:val="0"/>
          <w:marBottom w:val="285"/>
          <w:divBdr>
            <w:top w:val="none" w:sz="0" w:space="0" w:color="auto"/>
            <w:left w:val="none" w:sz="0" w:space="0" w:color="auto"/>
            <w:bottom w:val="none" w:sz="0" w:space="0" w:color="auto"/>
            <w:right w:val="none" w:sz="0" w:space="0" w:color="auto"/>
          </w:divBdr>
          <w:divsChild>
            <w:div w:id="1405882489">
              <w:marLeft w:val="0"/>
              <w:marRight w:val="0"/>
              <w:marTop w:val="360"/>
              <w:marBottom w:val="360"/>
              <w:divBdr>
                <w:top w:val="none" w:sz="0" w:space="0" w:color="auto"/>
                <w:left w:val="single" w:sz="18" w:space="8" w:color="CAC5C5"/>
                <w:bottom w:val="none" w:sz="0" w:space="0" w:color="auto"/>
                <w:right w:val="none" w:sz="0" w:space="0" w:color="auto"/>
              </w:divBdr>
            </w:div>
          </w:divsChild>
        </w:div>
        <w:div w:id="1388645442">
          <w:marLeft w:val="0"/>
          <w:marRight w:val="0"/>
          <w:marTop w:val="0"/>
          <w:marBottom w:val="285"/>
          <w:divBdr>
            <w:top w:val="none" w:sz="0" w:space="0" w:color="auto"/>
            <w:left w:val="none" w:sz="0" w:space="0" w:color="auto"/>
            <w:bottom w:val="none" w:sz="0" w:space="0" w:color="auto"/>
            <w:right w:val="none" w:sz="0" w:space="0" w:color="auto"/>
          </w:divBdr>
          <w:divsChild>
            <w:div w:id="1989549338">
              <w:marLeft w:val="0"/>
              <w:marRight w:val="0"/>
              <w:marTop w:val="360"/>
              <w:marBottom w:val="360"/>
              <w:divBdr>
                <w:top w:val="none" w:sz="0" w:space="0" w:color="auto"/>
                <w:left w:val="single" w:sz="18" w:space="8" w:color="CAC5C5"/>
                <w:bottom w:val="none" w:sz="0" w:space="0" w:color="auto"/>
                <w:right w:val="none" w:sz="0" w:space="0" w:color="auto"/>
              </w:divBdr>
            </w:div>
          </w:divsChild>
        </w:div>
        <w:div w:id="1078138584">
          <w:marLeft w:val="0"/>
          <w:marRight w:val="0"/>
          <w:marTop w:val="0"/>
          <w:marBottom w:val="285"/>
          <w:divBdr>
            <w:top w:val="none" w:sz="0" w:space="0" w:color="auto"/>
            <w:left w:val="none" w:sz="0" w:space="0" w:color="auto"/>
            <w:bottom w:val="none" w:sz="0" w:space="0" w:color="auto"/>
            <w:right w:val="none" w:sz="0" w:space="0" w:color="auto"/>
          </w:divBdr>
          <w:divsChild>
            <w:div w:id="1544714654">
              <w:marLeft w:val="0"/>
              <w:marRight w:val="0"/>
              <w:marTop w:val="360"/>
              <w:marBottom w:val="360"/>
              <w:divBdr>
                <w:top w:val="none" w:sz="0" w:space="0" w:color="auto"/>
                <w:left w:val="single" w:sz="18" w:space="8" w:color="CAC5C5"/>
                <w:bottom w:val="none" w:sz="0" w:space="0" w:color="auto"/>
                <w:right w:val="none" w:sz="0" w:space="0" w:color="auto"/>
              </w:divBdr>
            </w:div>
          </w:divsChild>
        </w:div>
      </w:divsChild>
    </w:div>
    <w:div w:id="1659649479">
      <w:bodyDiv w:val="1"/>
      <w:marLeft w:val="0"/>
      <w:marRight w:val="0"/>
      <w:marTop w:val="0"/>
      <w:marBottom w:val="0"/>
      <w:divBdr>
        <w:top w:val="none" w:sz="0" w:space="0" w:color="auto"/>
        <w:left w:val="none" w:sz="0" w:space="0" w:color="auto"/>
        <w:bottom w:val="none" w:sz="0" w:space="0" w:color="auto"/>
        <w:right w:val="none" w:sz="0" w:space="0" w:color="auto"/>
      </w:divBdr>
    </w:div>
    <w:div w:id="1663388244">
      <w:bodyDiv w:val="1"/>
      <w:marLeft w:val="0"/>
      <w:marRight w:val="0"/>
      <w:marTop w:val="0"/>
      <w:marBottom w:val="0"/>
      <w:divBdr>
        <w:top w:val="none" w:sz="0" w:space="0" w:color="auto"/>
        <w:left w:val="none" w:sz="0" w:space="0" w:color="auto"/>
        <w:bottom w:val="none" w:sz="0" w:space="0" w:color="auto"/>
        <w:right w:val="none" w:sz="0" w:space="0" w:color="auto"/>
      </w:divBdr>
    </w:div>
    <w:div w:id="1778525651">
      <w:bodyDiv w:val="1"/>
      <w:marLeft w:val="0"/>
      <w:marRight w:val="0"/>
      <w:marTop w:val="0"/>
      <w:marBottom w:val="0"/>
      <w:divBdr>
        <w:top w:val="none" w:sz="0" w:space="0" w:color="auto"/>
        <w:left w:val="none" w:sz="0" w:space="0" w:color="auto"/>
        <w:bottom w:val="none" w:sz="0" w:space="0" w:color="auto"/>
        <w:right w:val="none" w:sz="0" w:space="0" w:color="auto"/>
      </w:divBdr>
    </w:div>
    <w:div w:id="1787458147">
      <w:bodyDiv w:val="1"/>
      <w:marLeft w:val="0"/>
      <w:marRight w:val="0"/>
      <w:marTop w:val="0"/>
      <w:marBottom w:val="0"/>
      <w:divBdr>
        <w:top w:val="none" w:sz="0" w:space="0" w:color="auto"/>
        <w:left w:val="none" w:sz="0" w:space="0" w:color="auto"/>
        <w:bottom w:val="none" w:sz="0" w:space="0" w:color="auto"/>
        <w:right w:val="none" w:sz="0" w:space="0" w:color="auto"/>
      </w:divBdr>
    </w:div>
    <w:div w:id="1889534542">
      <w:bodyDiv w:val="1"/>
      <w:marLeft w:val="0"/>
      <w:marRight w:val="0"/>
      <w:marTop w:val="0"/>
      <w:marBottom w:val="0"/>
      <w:divBdr>
        <w:top w:val="none" w:sz="0" w:space="0" w:color="auto"/>
        <w:left w:val="none" w:sz="0" w:space="0" w:color="auto"/>
        <w:bottom w:val="none" w:sz="0" w:space="0" w:color="auto"/>
        <w:right w:val="none" w:sz="0" w:space="0" w:color="auto"/>
      </w:divBdr>
    </w:div>
    <w:div w:id="1914899340">
      <w:bodyDiv w:val="1"/>
      <w:marLeft w:val="0"/>
      <w:marRight w:val="0"/>
      <w:marTop w:val="0"/>
      <w:marBottom w:val="0"/>
      <w:divBdr>
        <w:top w:val="none" w:sz="0" w:space="0" w:color="auto"/>
        <w:left w:val="none" w:sz="0" w:space="0" w:color="auto"/>
        <w:bottom w:val="none" w:sz="0" w:space="0" w:color="auto"/>
        <w:right w:val="none" w:sz="0" w:space="0" w:color="auto"/>
      </w:divBdr>
    </w:div>
    <w:div w:id="1928808649">
      <w:bodyDiv w:val="1"/>
      <w:marLeft w:val="0"/>
      <w:marRight w:val="0"/>
      <w:marTop w:val="0"/>
      <w:marBottom w:val="0"/>
      <w:divBdr>
        <w:top w:val="none" w:sz="0" w:space="0" w:color="auto"/>
        <w:left w:val="none" w:sz="0" w:space="0" w:color="auto"/>
        <w:bottom w:val="none" w:sz="0" w:space="0" w:color="auto"/>
        <w:right w:val="none" w:sz="0" w:space="0" w:color="auto"/>
      </w:divBdr>
    </w:div>
    <w:div w:id="1950963443">
      <w:bodyDiv w:val="1"/>
      <w:marLeft w:val="0"/>
      <w:marRight w:val="0"/>
      <w:marTop w:val="0"/>
      <w:marBottom w:val="0"/>
      <w:divBdr>
        <w:top w:val="none" w:sz="0" w:space="0" w:color="auto"/>
        <w:left w:val="none" w:sz="0" w:space="0" w:color="auto"/>
        <w:bottom w:val="none" w:sz="0" w:space="0" w:color="auto"/>
        <w:right w:val="none" w:sz="0" w:space="0" w:color="auto"/>
      </w:divBdr>
    </w:div>
    <w:div w:id="1959752240">
      <w:bodyDiv w:val="1"/>
      <w:marLeft w:val="0"/>
      <w:marRight w:val="0"/>
      <w:marTop w:val="0"/>
      <w:marBottom w:val="0"/>
      <w:divBdr>
        <w:top w:val="none" w:sz="0" w:space="0" w:color="auto"/>
        <w:left w:val="none" w:sz="0" w:space="0" w:color="auto"/>
        <w:bottom w:val="none" w:sz="0" w:space="0" w:color="auto"/>
        <w:right w:val="none" w:sz="0" w:space="0" w:color="auto"/>
      </w:divBdr>
    </w:div>
    <w:div w:id="1987122282">
      <w:bodyDiv w:val="1"/>
      <w:marLeft w:val="0"/>
      <w:marRight w:val="0"/>
      <w:marTop w:val="0"/>
      <w:marBottom w:val="0"/>
      <w:divBdr>
        <w:top w:val="none" w:sz="0" w:space="0" w:color="auto"/>
        <w:left w:val="none" w:sz="0" w:space="0" w:color="auto"/>
        <w:bottom w:val="none" w:sz="0" w:space="0" w:color="auto"/>
        <w:right w:val="none" w:sz="0" w:space="0" w:color="auto"/>
      </w:divBdr>
    </w:div>
    <w:div w:id="2012635192">
      <w:bodyDiv w:val="1"/>
      <w:marLeft w:val="0"/>
      <w:marRight w:val="0"/>
      <w:marTop w:val="0"/>
      <w:marBottom w:val="0"/>
      <w:divBdr>
        <w:top w:val="none" w:sz="0" w:space="0" w:color="auto"/>
        <w:left w:val="none" w:sz="0" w:space="0" w:color="auto"/>
        <w:bottom w:val="none" w:sz="0" w:space="0" w:color="auto"/>
        <w:right w:val="none" w:sz="0" w:space="0" w:color="auto"/>
      </w:divBdr>
    </w:div>
    <w:div w:id="2036226249">
      <w:bodyDiv w:val="1"/>
      <w:marLeft w:val="0"/>
      <w:marRight w:val="0"/>
      <w:marTop w:val="0"/>
      <w:marBottom w:val="0"/>
      <w:divBdr>
        <w:top w:val="none" w:sz="0" w:space="0" w:color="auto"/>
        <w:left w:val="none" w:sz="0" w:space="0" w:color="auto"/>
        <w:bottom w:val="none" w:sz="0" w:space="0" w:color="auto"/>
        <w:right w:val="none" w:sz="0" w:space="0" w:color="auto"/>
      </w:divBdr>
    </w:div>
    <w:div w:id="210036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luat--thuong-mai-so-36-2005-qh11.asp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dich-vu-luat-su-tu-van-phap-luat-dan-su-truc-tuyen-qua-tong-dai-dien-thoai-.asp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file:////mau-hop-dong-thue-xe.aspx" TargetMode="External"/><Relationship Id="rId4" Type="http://schemas.openxmlformats.org/officeDocument/2006/relationships/webSettings" Target="webSettings.xml"/><Relationship Id="rId9" Type="http://schemas.openxmlformats.org/officeDocument/2006/relationships/hyperlink" Target="file:////luat-doanh-nghiep-so-68-2014-qh13.asp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1296</TotalTime>
  <Pages>8</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CỘNG HÒA XÃ HỘI CHỦ NGHĨA VIỆT NAM</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HÒA XÃ HỘI CHỦ NGHĨA VIỆT NAM</dc:title>
  <dc:creator>pico</dc:creator>
  <cp:lastModifiedBy>Microsoft Office User</cp:lastModifiedBy>
  <cp:revision>97</cp:revision>
  <dcterms:created xsi:type="dcterms:W3CDTF">2015-09-21T17:28:00Z</dcterms:created>
  <dcterms:modified xsi:type="dcterms:W3CDTF">2022-05-24T03:45:00Z</dcterms:modified>
</cp:coreProperties>
</file>